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1C59" w14:textId="77777777" w:rsidR="00133DD0" w:rsidRPr="009A764A" w:rsidRDefault="00133DD0" w:rsidP="009A764A">
      <w:pPr>
        <w:adjustRightInd/>
        <w:jc w:val="center"/>
        <w:rPr>
          <w:color w:val="auto"/>
          <w:sz w:val="32"/>
          <w:szCs w:val="32"/>
        </w:rPr>
      </w:pPr>
      <w:r w:rsidRPr="009A764A">
        <w:rPr>
          <w:rFonts w:hint="eastAsia"/>
          <w:color w:val="auto"/>
          <w:sz w:val="32"/>
          <w:szCs w:val="32"/>
        </w:rPr>
        <w:t>一般競争入札公告</w:t>
      </w:r>
    </w:p>
    <w:p w14:paraId="17667580" w14:textId="77777777" w:rsidR="00CD4F20" w:rsidRPr="00784AB6" w:rsidRDefault="00CD4F20" w:rsidP="00133DD0">
      <w:pPr>
        <w:adjustRightInd/>
        <w:rPr>
          <w:color w:val="auto"/>
        </w:rPr>
      </w:pPr>
    </w:p>
    <w:p w14:paraId="50B669F2" w14:textId="36171E4A" w:rsidR="00133DD0" w:rsidRPr="00FE1693" w:rsidRDefault="00133DD0" w:rsidP="00133DD0">
      <w:pPr>
        <w:adjustRightInd/>
        <w:rPr>
          <w:color w:val="auto"/>
          <w:sz w:val="21"/>
          <w:szCs w:val="21"/>
        </w:rPr>
      </w:pPr>
      <w:r w:rsidRPr="00FE1693">
        <w:rPr>
          <w:rFonts w:hint="eastAsia"/>
          <w:color w:val="auto"/>
          <w:sz w:val="21"/>
          <w:szCs w:val="21"/>
        </w:rPr>
        <w:t xml:space="preserve">　沖縄県</w:t>
      </w:r>
      <w:r w:rsidR="00E1010A">
        <w:rPr>
          <w:rFonts w:hint="eastAsia"/>
          <w:color w:val="auto"/>
          <w:sz w:val="21"/>
          <w:szCs w:val="21"/>
        </w:rPr>
        <w:t>海洋深層水研究所</w:t>
      </w:r>
      <w:r w:rsidRPr="00FE1693">
        <w:rPr>
          <w:rFonts w:hint="eastAsia"/>
          <w:color w:val="auto"/>
          <w:sz w:val="21"/>
          <w:szCs w:val="21"/>
        </w:rPr>
        <w:t>が発注する</w:t>
      </w:r>
      <w:r w:rsidR="00753CD2" w:rsidRPr="00FE1693">
        <w:rPr>
          <w:rFonts w:hint="eastAsia"/>
          <w:color w:val="auto"/>
          <w:sz w:val="21"/>
          <w:szCs w:val="21"/>
        </w:rPr>
        <w:t>物品の</w:t>
      </w:r>
      <w:r w:rsidR="009A764A" w:rsidRPr="00FE1693">
        <w:rPr>
          <w:rFonts w:hint="eastAsia"/>
          <w:color w:val="auto"/>
          <w:sz w:val="21"/>
          <w:szCs w:val="21"/>
        </w:rPr>
        <w:t>売買契約</w:t>
      </w:r>
      <w:r w:rsidRPr="00FE1693">
        <w:rPr>
          <w:rFonts w:hint="eastAsia"/>
          <w:color w:val="auto"/>
          <w:sz w:val="21"/>
          <w:szCs w:val="21"/>
        </w:rPr>
        <w:t>について一般競争入札</w:t>
      </w:r>
      <w:r w:rsidR="009A764A" w:rsidRPr="00FE1693">
        <w:rPr>
          <w:rFonts w:hint="eastAsia"/>
          <w:color w:val="auto"/>
          <w:sz w:val="21"/>
          <w:szCs w:val="21"/>
        </w:rPr>
        <w:t>（以下「入札」という。）</w:t>
      </w:r>
      <w:r w:rsidRPr="00FE1693">
        <w:rPr>
          <w:rFonts w:hint="eastAsia"/>
          <w:color w:val="auto"/>
          <w:sz w:val="21"/>
          <w:szCs w:val="21"/>
        </w:rPr>
        <w:t>に付するので、次のとおり公告する。</w:t>
      </w:r>
    </w:p>
    <w:p w14:paraId="010B3678" w14:textId="77777777" w:rsidR="00133DD0" w:rsidRPr="00FE1693" w:rsidRDefault="00133DD0" w:rsidP="00133DD0">
      <w:pPr>
        <w:adjustRightInd/>
        <w:rPr>
          <w:color w:val="auto"/>
          <w:sz w:val="21"/>
          <w:szCs w:val="21"/>
        </w:rPr>
      </w:pPr>
    </w:p>
    <w:p w14:paraId="26354CFF" w14:textId="62D99F7F" w:rsidR="00133DD0" w:rsidRPr="00FE1693" w:rsidRDefault="006F0EE3" w:rsidP="00133DD0">
      <w:pPr>
        <w:adjustRightInd/>
        <w:rPr>
          <w:color w:val="auto"/>
          <w:sz w:val="21"/>
          <w:szCs w:val="21"/>
        </w:rPr>
      </w:pPr>
      <w:r w:rsidRPr="003B350E">
        <w:rPr>
          <w:rFonts w:hint="eastAsia"/>
          <w:color w:val="auto"/>
          <w:sz w:val="21"/>
          <w:szCs w:val="21"/>
        </w:rPr>
        <w:t>令和</w:t>
      </w:r>
      <w:r w:rsidR="00E1010A">
        <w:rPr>
          <w:rFonts w:hint="eastAsia"/>
          <w:color w:val="auto"/>
          <w:sz w:val="21"/>
          <w:szCs w:val="21"/>
        </w:rPr>
        <w:t>７</w:t>
      </w:r>
      <w:r w:rsidR="00133DD0" w:rsidRPr="003B350E">
        <w:rPr>
          <w:color w:val="auto"/>
          <w:sz w:val="21"/>
          <w:szCs w:val="21"/>
        </w:rPr>
        <w:t>年</w:t>
      </w:r>
      <w:r w:rsidR="00A37478">
        <w:rPr>
          <w:rFonts w:hint="eastAsia"/>
          <w:color w:val="auto"/>
          <w:sz w:val="21"/>
          <w:szCs w:val="21"/>
        </w:rPr>
        <w:t>９</w:t>
      </w:r>
      <w:r w:rsidR="00133DD0" w:rsidRPr="003B350E">
        <w:rPr>
          <w:color w:val="auto"/>
          <w:sz w:val="21"/>
          <w:szCs w:val="21"/>
        </w:rPr>
        <w:t>月</w:t>
      </w:r>
      <w:r w:rsidR="00A37478">
        <w:rPr>
          <w:rFonts w:hint="eastAsia"/>
          <w:color w:val="auto"/>
          <w:sz w:val="21"/>
          <w:szCs w:val="21"/>
        </w:rPr>
        <w:t>10</w:t>
      </w:r>
      <w:r w:rsidR="00133DD0" w:rsidRPr="003B350E">
        <w:rPr>
          <w:color w:val="auto"/>
          <w:sz w:val="21"/>
          <w:szCs w:val="21"/>
        </w:rPr>
        <w:t>日</w:t>
      </w:r>
      <w:r w:rsidR="00725F3F" w:rsidRPr="00FE1693">
        <w:rPr>
          <w:rFonts w:hint="eastAsia"/>
          <w:color w:val="auto"/>
          <w:sz w:val="21"/>
          <w:szCs w:val="21"/>
        </w:rPr>
        <w:t xml:space="preserve">　</w:t>
      </w:r>
    </w:p>
    <w:p w14:paraId="65D79D57" w14:textId="77777777" w:rsidR="00133DD0" w:rsidRPr="00FE1693" w:rsidRDefault="00133DD0" w:rsidP="00AB2C76">
      <w:pPr>
        <w:adjustRightInd/>
        <w:ind w:left="432" w:hangingChars="200" w:hanging="432"/>
        <w:rPr>
          <w:color w:val="auto"/>
          <w:sz w:val="21"/>
          <w:szCs w:val="21"/>
        </w:rPr>
      </w:pPr>
    </w:p>
    <w:p w14:paraId="1BBBFB9F" w14:textId="1A0EC25E" w:rsidR="009A764A" w:rsidRPr="00FE1693" w:rsidRDefault="00133DD0" w:rsidP="00133DD0">
      <w:pPr>
        <w:adjustRightInd/>
        <w:jc w:val="right"/>
        <w:rPr>
          <w:color w:val="auto"/>
          <w:sz w:val="21"/>
          <w:szCs w:val="21"/>
        </w:rPr>
      </w:pPr>
      <w:r w:rsidRPr="00FE1693">
        <w:rPr>
          <w:color w:val="auto"/>
          <w:sz w:val="21"/>
          <w:szCs w:val="21"/>
        </w:rPr>
        <w:t xml:space="preserve">                                                沖縄県</w:t>
      </w:r>
      <w:r w:rsidR="00E1010A">
        <w:rPr>
          <w:rFonts w:hint="eastAsia"/>
          <w:color w:val="auto"/>
          <w:sz w:val="21"/>
          <w:szCs w:val="21"/>
        </w:rPr>
        <w:t>海洋深層水研究所</w:t>
      </w:r>
    </w:p>
    <w:p w14:paraId="15B0B8DD" w14:textId="4FE983CD" w:rsidR="00133DD0" w:rsidRPr="00FE1693" w:rsidRDefault="00E1010A" w:rsidP="00133DD0">
      <w:pPr>
        <w:adjustRightInd/>
        <w:jc w:val="right"/>
        <w:rPr>
          <w:color w:val="auto"/>
          <w:sz w:val="21"/>
          <w:szCs w:val="21"/>
        </w:rPr>
      </w:pPr>
      <w:r>
        <w:rPr>
          <w:rFonts w:hint="eastAsia"/>
          <w:color w:val="auto"/>
          <w:sz w:val="21"/>
          <w:szCs w:val="21"/>
        </w:rPr>
        <w:t>所長　中村　博幸</w:t>
      </w:r>
      <w:r w:rsidR="00133DD0" w:rsidRPr="00FE1693">
        <w:rPr>
          <w:color w:val="auto"/>
          <w:sz w:val="21"/>
          <w:szCs w:val="21"/>
        </w:rPr>
        <w:t xml:space="preserve">　</w:t>
      </w:r>
    </w:p>
    <w:p w14:paraId="37B0AF4E" w14:textId="77777777" w:rsidR="00133DD0" w:rsidRPr="00FE1693" w:rsidRDefault="00133DD0" w:rsidP="00133DD0">
      <w:pPr>
        <w:adjustRightInd/>
        <w:rPr>
          <w:color w:val="auto"/>
          <w:sz w:val="21"/>
          <w:szCs w:val="21"/>
        </w:rPr>
      </w:pPr>
    </w:p>
    <w:p w14:paraId="104225F2" w14:textId="77777777" w:rsidR="00133DD0" w:rsidRPr="00FE1693" w:rsidRDefault="009A764A" w:rsidP="00133DD0">
      <w:pPr>
        <w:adjustRightInd/>
        <w:rPr>
          <w:b/>
          <w:bCs/>
          <w:color w:val="auto"/>
          <w:sz w:val="21"/>
          <w:szCs w:val="21"/>
        </w:rPr>
      </w:pPr>
      <w:r w:rsidRPr="00FE1693">
        <w:rPr>
          <w:rFonts w:hint="eastAsia"/>
          <w:b/>
          <w:bCs/>
          <w:color w:val="auto"/>
          <w:sz w:val="21"/>
          <w:szCs w:val="21"/>
        </w:rPr>
        <w:t xml:space="preserve">１　</w:t>
      </w:r>
      <w:r w:rsidR="00133DD0" w:rsidRPr="00FE1693">
        <w:rPr>
          <w:rFonts w:hint="eastAsia"/>
          <w:b/>
          <w:bCs/>
          <w:color w:val="auto"/>
          <w:sz w:val="21"/>
          <w:szCs w:val="21"/>
        </w:rPr>
        <w:t>入札に付する事項</w:t>
      </w:r>
    </w:p>
    <w:p w14:paraId="783A9D33" w14:textId="0B29679E" w:rsidR="00133DD0" w:rsidRPr="00FE1693" w:rsidRDefault="00133DD0" w:rsidP="00D95F22">
      <w:pPr>
        <w:adjustRightInd/>
        <w:ind w:firstLineChars="100" w:firstLine="216"/>
        <w:rPr>
          <w:color w:val="auto"/>
          <w:sz w:val="21"/>
          <w:szCs w:val="21"/>
        </w:rPr>
      </w:pPr>
      <w:r w:rsidRPr="00FE1693">
        <w:rPr>
          <w:color w:val="auto"/>
          <w:sz w:val="21"/>
          <w:szCs w:val="21"/>
        </w:rPr>
        <w:t xml:space="preserve">(1)　</w:t>
      </w:r>
      <w:r w:rsidR="009A764A" w:rsidRPr="00FE1693">
        <w:rPr>
          <w:rFonts w:hint="eastAsia"/>
          <w:color w:val="auto"/>
          <w:sz w:val="21"/>
          <w:szCs w:val="21"/>
        </w:rPr>
        <w:t>品名・数量：</w:t>
      </w:r>
      <w:r w:rsidR="008D1C27" w:rsidRPr="00FE1693">
        <w:rPr>
          <w:rFonts w:hint="eastAsia"/>
          <w:color w:val="auto"/>
          <w:sz w:val="21"/>
          <w:szCs w:val="21"/>
        </w:rPr>
        <w:t>貨物</w:t>
      </w:r>
      <w:r w:rsidR="00CC4EB3" w:rsidRPr="00FE1693">
        <w:rPr>
          <w:rFonts w:hint="eastAsia"/>
          <w:color w:val="auto"/>
          <w:sz w:val="21"/>
          <w:szCs w:val="21"/>
        </w:rPr>
        <w:t>自動車(新車)</w:t>
      </w:r>
      <w:r w:rsidR="009A5CFE">
        <w:rPr>
          <w:rFonts w:hint="eastAsia"/>
          <w:color w:val="auto"/>
          <w:sz w:val="21"/>
          <w:szCs w:val="21"/>
        </w:rPr>
        <w:t xml:space="preserve">　</w:t>
      </w:r>
      <w:r w:rsidRPr="00FE1693">
        <w:rPr>
          <w:color w:val="auto"/>
          <w:sz w:val="21"/>
          <w:szCs w:val="21"/>
        </w:rPr>
        <w:t>1</w:t>
      </w:r>
      <w:r w:rsidR="00CC4EB3" w:rsidRPr="00FE1693">
        <w:rPr>
          <w:rFonts w:hint="eastAsia"/>
          <w:color w:val="auto"/>
          <w:sz w:val="21"/>
          <w:szCs w:val="21"/>
        </w:rPr>
        <w:t>台</w:t>
      </w:r>
    </w:p>
    <w:p w14:paraId="7BADA9AE" w14:textId="77777777" w:rsidR="00133DD0" w:rsidRPr="00FE1693" w:rsidRDefault="00133DD0" w:rsidP="00FE1693">
      <w:pPr>
        <w:adjustRightInd/>
        <w:ind w:firstLineChars="100" w:firstLine="216"/>
        <w:rPr>
          <w:color w:val="auto"/>
          <w:sz w:val="21"/>
          <w:szCs w:val="21"/>
        </w:rPr>
      </w:pPr>
      <w:r w:rsidRPr="00FE1693">
        <w:rPr>
          <w:color w:val="auto"/>
          <w:sz w:val="21"/>
          <w:szCs w:val="21"/>
        </w:rPr>
        <w:t xml:space="preserve">(2)　</w:t>
      </w:r>
      <w:r w:rsidR="009A764A" w:rsidRPr="00FE1693">
        <w:rPr>
          <w:rFonts w:hint="eastAsia"/>
          <w:color w:val="auto"/>
          <w:sz w:val="21"/>
          <w:szCs w:val="21"/>
        </w:rPr>
        <w:t>車種</w:t>
      </w:r>
      <w:r w:rsidRPr="00FE1693">
        <w:rPr>
          <w:color w:val="auto"/>
          <w:sz w:val="21"/>
          <w:szCs w:val="21"/>
        </w:rPr>
        <w:t>等</w:t>
      </w:r>
      <w:r w:rsidR="009A764A" w:rsidRPr="00FE1693">
        <w:rPr>
          <w:rFonts w:hint="eastAsia"/>
          <w:color w:val="auto"/>
          <w:sz w:val="21"/>
          <w:szCs w:val="21"/>
        </w:rPr>
        <w:t xml:space="preserve">　　：</w:t>
      </w:r>
      <w:r w:rsidRPr="00FE1693">
        <w:rPr>
          <w:color w:val="auto"/>
          <w:sz w:val="21"/>
          <w:szCs w:val="21"/>
        </w:rPr>
        <w:t>仕様書による</w:t>
      </w:r>
    </w:p>
    <w:p w14:paraId="219D1711" w14:textId="57245337" w:rsidR="00133DD0" w:rsidRPr="00D95F22" w:rsidRDefault="00133DD0" w:rsidP="00D95F22">
      <w:pPr>
        <w:adjustRightInd/>
        <w:ind w:firstLineChars="100" w:firstLine="216"/>
        <w:rPr>
          <w:color w:val="auto"/>
          <w:sz w:val="21"/>
          <w:szCs w:val="21"/>
        </w:rPr>
      </w:pPr>
      <w:r w:rsidRPr="00FE1693">
        <w:rPr>
          <w:color w:val="auto"/>
          <w:sz w:val="21"/>
          <w:szCs w:val="21"/>
        </w:rPr>
        <w:t>(3)</w:t>
      </w:r>
      <w:r w:rsidR="006F0EE3" w:rsidRPr="00FE1693">
        <w:rPr>
          <w:color w:val="auto"/>
          <w:sz w:val="21"/>
          <w:szCs w:val="21"/>
        </w:rPr>
        <w:t xml:space="preserve">　納入期限</w:t>
      </w:r>
      <w:r w:rsidR="009A764A" w:rsidRPr="00FE1693">
        <w:rPr>
          <w:rFonts w:hint="eastAsia"/>
          <w:color w:val="auto"/>
          <w:sz w:val="21"/>
          <w:szCs w:val="21"/>
        </w:rPr>
        <w:t>：</w:t>
      </w:r>
      <w:r w:rsidR="006F0EE3" w:rsidRPr="00FE1693">
        <w:rPr>
          <w:rFonts w:hint="eastAsia"/>
          <w:color w:val="auto"/>
          <w:sz w:val="21"/>
          <w:szCs w:val="21"/>
        </w:rPr>
        <w:t>令和</w:t>
      </w:r>
      <w:r w:rsidR="00E1010A">
        <w:rPr>
          <w:rFonts w:hint="eastAsia"/>
          <w:color w:val="auto"/>
          <w:sz w:val="21"/>
          <w:szCs w:val="21"/>
        </w:rPr>
        <w:t>８</w:t>
      </w:r>
      <w:r w:rsidRPr="00FE1693">
        <w:rPr>
          <w:color w:val="auto"/>
          <w:sz w:val="21"/>
          <w:szCs w:val="21"/>
        </w:rPr>
        <w:t>年</w:t>
      </w:r>
      <w:r w:rsidR="00E1010A">
        <w:rPr>
          <w:rFonts w:hint="eastAsia"/>
          <w:color w:val="auto"/>
          <w:sz w:val="21"/>
          <w:szCs w:val="21"/>
        </w:rPr>
        <w:t>３</w:t>
      </w:r>
      <w:r w:rsidRPr="00FE1693">
        <w:rPr>
          <w:color w:val="auto"/>
          <w:sz w:val="21"/>
          <w:szCs w:val="21"/>
        </w:rPr>
        <w:t>月</w:t>
      </w:r>
      <w:r w:rsidR="00E1010A">
        <w:rPr>
          <w:rFonts w:hint="eastAsia"/>
          <w:color w:val="auto"/>
          <w:sz w:val="21"/>
          <w:szCs w:val="21"/>
        </w:rPr>
        <w:t>１３</w:t>
      </w:r>
      <w:r w:rsidR="000355FD" w:rsidRPr="00FE1693">
        <w:rPr>
          <w:color w:val="auto"/>
          <w:sz w:val="21"/>
          <w:szCs w:val="21"/>
        </w:rPr>
        <w:t>日</w:t>
      </w:r>
      <w:r w:rsidR="00D30154">
        <w:rPr>
          <w:rFonts w:hint="eastAsia"/>
          <w:color w:val="auto"/>
          <w:sz w:val="21"/>
          <w:szCs w:val="21"/>
        </w:rPr>
        <w:t>（金</w:t>
      </w:r>
      <w:r w:rsidR="009A764A" w:rsidRPr="00FE1693">
        <w:rPr>
          <w:rFonts w:hint="eastAsia"/>
          <w:color w:val="auto"/>
          <w:sz w:val="21"/>
          <w:szCs w:val="21"/>
        </w:rPr>
        <w:t>）</w:t>
      </w:r>
    </w:p>
    <w:p w14:paraId="228AAD89" w14:textId="5168F95E" w:rsidR="00133DD0" w:rsidRPr="00FE1693" w:rsidRDefault="00133DD0" w:rsidP="00FE1693">
      <w:pPr>
        <w:adjustRightInd/>
        <w:ind w:firstLineChars="100" w:firstLine="216"/>
        <w:rPr>
          <w:color w:val="auto"/>
          <w:sz w:val="21"/>
          <w:szCs w:val="21"/>
        </w:rPr>
      </w:pPr>
      <w:r w:rsidRPr="00FE1693">
        <w:rPr>
          <w:color w:val="auto"/>
          <w:sz w:val="21"/>
          <w:szCs w:val="21"/>
        </w:rPr>
        <w:t>(4)　納入場所</w:t>
      </w:r>
      <w:r w:rsidR="009A764A" w:rsidRPr="00FE1693">
        <w:rPr>
          <w:rFonts w:hint="eastAsia"/>
          <w:color w:val="auto"/>
          <w:sz w:val="21"/>
          <w:szCs w:val="21"/>
        </w:rPr>
        <w:t>：</w:t>
      </w:r>
      <w:r w:rsidRPr="00FE1693">
        <w:rPr>
          <w:rFonts w:hint="eastAsia"/>
          <w:color w:val="auto"/>
          <w:sz w:val="21"/>
          <w:szCs w:val="21"/>
        </w:rPr>
        <w:t>沖縄県</w:t>
      </w:r>
      <w:r w:rsidR="00E1010A">
        <w:rPr>
          <w:rFonts w:hint="eastAsia"/>
          <w:color w:val="auto"/>
          <w:sz w:val="21"/>
          <w:szCs w:val="21"/>
        </w:rPr>
        <w:t>海洋深層水研究所</w:t>
      </w:r>
      <w:r w:rsidR="009A764A" w:rsidRPr="00FE1693">
        <w:rPr>
          <w:rFonts w:hint="eastAsia"/>
          <w:color w:val="auto"/>
          <w:sz w:val="21"/>
          <w:szCs w:val="21"/>
        </w:rPr>
        <w:t xml:space="preserve">　（</w:t>
      </w:r>
      <w:r w:rsidR="00A40A7A" w:rsidRPr="00FE1693">
        <w:rPr>
          <w:rFonts w:hint="eastAsia"/>
          <w:color w:val="auto"/>
          <w:sz w:val="21"/>
          <w:szCs w:val="21"/>
        </w:rPr>
        <w:t>〒</w:t>
      </w:r>
      <w:r w:rsidR="00E1010A">
        <w:rPr>
          <w:rFonts w:hint="eastAsia"/>
          <w:color w:val="auto"/>
          <w:sz w:val="21"/>
          <w:szCs w:val="21"/>
        </w:rPr>
        <w:t>901</w:t>
      </w:r>
      <w:r w:rsidR="00A40A7A" w:rsidRPr="00FE1693">
        <w:rPr>
          <w:rFonts w:hint="eastAsia"/>
          <w:color w:val="auto"/>
          <w:sz w:val="21"/>
          <w:szCs w:val="21"/>
        </w:rPr>
        <w:t>-</w:t>
      </w:r>
      <w:r w:rsidR="00E1010A">
        <w:rPr>
          <w:rFonts w:hint="eastAsia"/>
          <w:color w:val="auto"/>
          <w:sz w:val="21"/>
          <w:szCs w:val="21"/>
        </w:rPr>
        <w:t>3104</w:t>
      </w:r>
      <w:r w:rsidR="00A40A7A" w:rsidRPr="00FE1693">
        <w:rPr>
          <w:rFonts w:hint="eastAsia"/>
          <w:color w:val="auto"/>
          <w:sz w:val="21"/>
          <w:szCs w:val="21"/>
        </w:rPr>
        <w:t xml:space="preserve"> </w:t>
      </w:r>
      <w:r w:rsidR="006F0EE3" w:rsidRPr="00FE1693">
        <w:rPr>
          <w:rFonts w:hint="eastAsia"/>
          <w:color w:val="auto"/>
          <w:sz w:val="21"/>
          <w:szCs w:val="21"/>
        </w:rPr>
        <w:t>沖縄県</w:t>
      </w:r>
      <w:r w:rsidR="00E1010A">
        <w:rPr>
          <w:rFonts w:hint="eastAsia"/>
          <w:color w:val="auto"/>
          <w:sz w:val="21"/>
          <w:szCs w:val="21"/>
        </w:rPr>
        <w:t>久米島町字真謝500-1</w:t>
      </w:r>
      <w:r w:rsidR="009A764A" w:rsidRPr="00FE1693">
        <w:rPr>
          <w:rFonts w:hint="eastAsia"/>
          <w:color w:val="auto"/>
          <w:sz w:val="21"/>
          <w:szCs w:val="21"/>
        </w:rPr>
        <w:t>）</w:t>
      </w:r>
    </w:p>
    <w:p w14:paraId="410FB3C8" w14:textId="1CB4BFD2" w:rsidR="00D95F22" w:rsidRPr="00E1010A" w:rsidRDefault="00D95F22" w:rsidP="00D95F22">
      <w:pPr>
        <w:adjustRightInd/>
        <w:rPr>
          <w:b/>
          <w:bCs/>
          <w:color w:val="auto"/>
          <w:sz w:val="21"/>
          <w:szCs w:val="21"/>
        </w:rPr>
      </w:pPr>
    </w:p>
    <w:p w14:paraId="5D2F92F6" w14:textId="69FD3983" w:rsidR="00E53A73" w:rsidRDefault="00E53A73" w:rsidP="00D95F22">
      <w:pPr>
        <w:adjustRightInd/>
        <w:rPr>
          <w:b/>
          <w:bCs/>
          <w:color w:val="auto"/>
          <w:sz w:val="21"/>
          <w:szCs w:val="21"/>
        </w:rPr>
      </w:pPr>
      <w:r w:rsidRPr="00FE1693">
        <w:rPr>
          <w:rFonts w:hint="eastAsia"/>
          <w:b/>
          <w:bCs/>
          <w:color w:val="auto"/>
          <w:sz w:val="21"/>
          <w:szCs w:val="21"/>
        </w:rPr>
        <w:t xml:space="preserve">２　</w:t>
      </w:r>
      <w:r>
        <w:rPr>
          <w:rFonts w:hint="eastAsia"/>
          <w:b/>
          <w:bCs/>
          <w:color w:val="auto"/>
          <w:sz w:val="21"/>
          <w:szCs w:val="21"/>
        </w:rPr>
        <w:t>入札に参加する者に必要な資格等</w:t>
      </w:r>
    </w:p>
    <w:p w14:paraId="6A3B77FD" w14:textId="4A303448" w:rsidR="00E53A73" w:rsidRPr="00E53A73" w:rsidRDefault="00E53A73" w:rsidP="00E53A73">
      <w:pPr>
        <w:adjustRightInd/>
        <w:rPr>
          <w:color w:val="auto"/>
          <w:sz w:val="21"/>
          <w:szCs w:val="21"/>
        </w:rPr>
      </w:pPr>
      <w:r w:rsidRPr="00E53A73">
        <w:rPr>
          <w:rFonts w:hint="eastAsia"/>
          <w:color w:val="auto"/>
          <w:sz w:val="21"/>
          <w:szCs w:val="21"/>
        </w:rPr>
        <w:t xml:space="preserve">　　　次に掲げる要件を全て満たす者とする。</w:t>
      </w:r>
    </w:p>
    <w:p w14:paraId="067720D8" w14:textId="43E69A20" w:rsidR="00E53A73" w:rsidRPr="00E53A73" w:rsidRDefault="00E53A73" w:rsidP="00E53A73">
      <w:pPr>
        <w:adjustRightInd/>
        <w:ind w:left="432" w:hangingChars="200" w:hanging="432"/>
        <w:rPr>
          <w:color w:val="auto"/>
          <w:sz w:val="21"/>
          <w:szCs w:val="21"/>
        </w:rPr>
      </w:pPr>
      <w:r w:rsidRPr="00E53A73">
        <w:rPr>
          <w:rFonts w:hint="eastAsia"/>
          <w:color w:val="auto"/>
          <w:sz w:val="21"/>
          <w:szCs w:val="21"/>
        </w:rPr>
        <w:t xml:space="preserve">　</w:t>
      </w:r>
      <w:r w:rsidRPr="003B350E">
        <w:rPr>
          <w:color w:val="auto"/>
          <w:sz w:val="21"/>
          <w:szCs w:val="21"/>
        </w:rPr>
        <w:t xml:space="preserve">(1)　</w:t>
      </w:r>
      <w:r w:rsidRPr="003B350E">
        <w:rPr>
          <w:rFonts w:hint="eastAsia"/>
          <w:color w:val="auto"/>
          <w:sz w:val="21"/>
          <w:szCs w:val="21"/>
        </w:rPr>
        <w:t>申請日時点で、県が発注する物品の製造、買入れ、売払い等の競争入札に参加する者の資格に関する規程（昭和47年沖縄県告示第69号）第２条の規定に基づく競争入札参加資格者名簿（以下「入札名簿」という。）　（有効期間至令和</w:t>
      </w:r>
      <w:r w:rsidR="001F19AD">
        <w:rPr>
          <w:rFonts w:hint="eastAsia"/>
          <w:color w:val="auto"/>
          <w:sz w:val="21"/>
          <w:szCs w:val="21"/>
        </w:rPr>
        <w:t>８</w:t>
      </w:r>
      <w:r w:rsidRPr="003B350E">
        <w:rPr>
          <w:rFonts w:hint="eastAsia"/>
          <w:color w:val="auto"/>
          <w:sz w:val="21"/>
          <w:szCs w:val="21"/>
        </w:rPr>
        <w:t>年10月31日）の「</w:t>
      </w:r>
      <w:r w:rsidR="001F19AD">
        <w:rPr>
          <w:rFonts w:hint="eastAsia"/>
          <w:color w:val="auto"/>
          <w:sz w:val="21"/>
          <w:szCs w:val="21"/>
        </w:rPr>
        <w:t>24</w:t>
      </w:r>
      <w:r w:rsidRPr="003B350E">
        <w:rPr>
          <w:rFonts w:hint="eastAsia"/>
          <w:color w:val="auto"/>
          <w:sz w:val="21"/>
          <w:szCs w:val="21"/>
        </w:rPr>
        <w:t xml:space="preserve">　車両</w:t>
      </w:r>
      <w:r w:rsidR="001F19AD">
        <w:rPr>
          <w:rFonts w:hint="eastAsia"/>
          <w:color w:val="auto"/>
          <w:sz w:val="21"/>
          <w:szCs w:val="21"/>
        </w:rPr>
        <w:t>類</w:t>
      </w:r>
      <w:r w:rsidRPr="003B350E">
        <w:rPr>
          <w:rFonts w:hint="eastAsia"/>
          <w:color w:val="auto"/>
          <w:sz w:val="21"/>
          <w:szCs w:val="21"/>
        </w:rPr>
        <w:t>」に登録されている者。</w:t>
      </w:r>
    </w:p>
    <w:p w14:paraId="13BC85E1" w14:textId="77777777" w:rsidR="00E53A73" w:rsidRPr="00E53A73" w:rsidRDefault="00E53A73" w:rsidP="00E53A73">
      <w:pPr>
        <w:widowControl/>
        <w:overflowPunct/>
        <w:autoSpaceDE/>
        <w:autoSpaceDN/>
        <w:adjustRightInd/>
        <w:spacing w:line="0" w:lineRule="atLeast"/>
        <w:textAlignment w:val="auto"/>
        <w:rPr>
          <w:rFonts w:cs="Times New Roman"/>
          <w:color w:val="auto"/>
          <w:spacing w:val="2"/>
          <w:sz w:val="21"/>
          <w:szCs w:val="21"/>
        </w:rPr>
      </w:pPr>
    </w:p>
    <w:p w14:paraId="4268C19C" w14:textId="50929926" w:rsidR="00E53A73" w:rsidRPr="00E53A73" w:rsidRDefault="00C20E48" w:rsidP="00E53A73">
      <w:pPr>
        <w:widowControl/>
        <w:overflowPunct/>
        <w:autoSpaceDE/>
        <w:autoSpaceDN/>
        <w:adjustRightInd/>
        <w:spacing w:line="0" w:lineRule="atLeast"/>
        <w:textAlignment w:val="auto"/>
        <w:rPr>
          <w:b/>
          <w:color w:val="auto"/>
          <w:sz w:val="21"/>
          <w:szCs w:val="21"/>
        </w:rPr>
      </w:pPr>
      <w:r>
        <w:rPr>
          <w:rFonts w:cs="Times New Roman" w:hint="eastAsia"/>
          <w:b/>
          <w:color w:val="auto"/>
          <w:spacing w:val="2"/>
          <w:sz w:val="21"/>
          <w:szCs w:val="21"/>
        </w:rPr>
        <w:t>３</w:t>
      </w:r>
      <w:r w:rsidR="00E53A73" w:rsidRPr="00E53A73">
        <w:rPr>
          <w:rFonts w:cs="Times New Roman" w:hint="eastAsia"/>
          <w:b/>
          <w:color w:val="auto"/>
          <w:spacing w:val="2"/>
          <w:sz w:val="21"/>
          <w:szCs w:val="21"/>
        </w:rPr>
        <w:t xml:space="preserve">　</w:t>
      </w:r>
      <w:r w:rsidR="00E53A73" w:rsidRPr="00E53A73">
        <w:rPr>
          <w:rFonts w:hint="eastAsia"/>
          <w:b/>
          <w:color w:val="auto"/>
          <w:sz w:val="21"/>
          <w:szCs w:val="21"/>
        </w:rPr>
        <w:t>入札に参加することができない者</w:t>
      </w:r>
    </w:p>
    <w:p w14:paraId="6BF81987" w14:textId="77777777" w:rsidR="00E53A73" w:rsidRDefault="00E53A73" w:rsidP="00E53A73">
      <w:pPr>
        <w:widowControl/>
        <w:overflowPunct/>
        <w:autoSpaceDE/>
        <w:autoSpaceDN/>
        <w:adjustRightInd/>
        <w:textAlignment w:val="auto"/>
        <w:rPr>
          <w:color w:val="auto"/>
          <w:sz w:val="21"/>
          <w:szCs w:val="21"/>
        </w:rPr>
      </w:pPr>
      <w:r w:rsidRPr="00E53A73">
        <w:rPr>
          <w:rFonts w:hint="eastAsia"/>
          <w:color w:val="auto"/>
          <w:sz w:val="21"/>
          <w:szCs w:val="21"/>
        </w:rPr>
        <w:t xml:space="preserve">　</w:t>
      </w:r>
      <w:r w:rsidRPr="00E53A73">
        <w:rPr>
          <w:color w:val="auto"/>
          <w:sz w:val="21"/>
          <w:szCs w:val="21"/>
        </w:rPr>
        <w:t xml:space="preserve">(1)　</w:t>
      </w:r>
      <w:r w:rsidRPr="00E53A73">
        <w:rPr>
          <w:rFonts w:hint="eastAsia"/>
          <w:color w:val="auto"/>
          <w:sz w:val="21"/>
          <w:szCs w:val="21"/>
        </w:rPr>
        <w:t>地方自治法施行令（昭和22年政令第</w:t>
      </w:r>
      <w:r w:rsidRPr="00E53A73">
        <w:rPr>
          <w:color w:val="auto"/>
          <w:sz w:val="21"/>
          <w:szCs w:val="21"/>
        </w:rPr>
        <w:t>16</w:t>
      </w:r>
      <w:r w:rsidRPr="00E53A73">
        <w:rPr>
          <w:rFonts w:hint="eastAsia"/>
          <w:color w:val="auto"/>
          <w:sz w:val="21"/>
          <w:szCs w:val="21"/>
        </w:rPr>
        <w:t>号）第167条の４第１項に規定する者及び同条第２項各号</w:t>
      </w:r>
      <w:r>
        <w:rPr>
          <w:rFonts w:hint="eastAsia"/>
          <w:color w:val="auto"/>
          <w:sz w:val="21"/>
          <w:szCs w:val="21"/>
        </w:rPr>
        <w:t xml:space="preserve">  </w:t>
      </w:r>
    </w:p>
    <w:p w14:paraId="0E3B4072" w14:textId="77777777" w:rsidR="00E53A73" w:rsidRDefault="00E53A73" w:rsidP="00E53A73">
      <w:pPr>
        <w:widowControl/>
        <w:overflowPunct/>
        <w:autoSpaceDE/>
        <w:autoSpaceDN/>
        <w:adjustRightInd/>
        <w:ind w:firstLineChars="200" w:firstLine="432"/>
        <w:textAlignment w:val="auto"/>
        <w:rPr>
          <w:color w:val="auto"/>
          <w:sz w:val="21"/>
          <w:szCs w:val="21"/>
        </w:rPr>
      </w:pPr>
      <w:r w:rsidRPr="00E53A73">
        <w:rPr>
          <w:rFonts w:hint="eastAsia"/>
          <w:color w:val="auto"/>
          <w:sz w:val="21"/>
          <w:szCs w:val="21"/>
        </w:rPr>
        <w:t>のいずれかに該当すると認められる者で、沖縄県知事が定める入札参加停止期間を経過していない</w:t>
      </w:r>
      <w:r>
        <w:rPr>
          <w:rFonts w:hint="eastAsia"/>
          <w:color w:val="auto"/>
          <w:sz w:val="21"/>
          <w:szCs w:val="21"/>
        </w:rPr>
        <w:t xml:space="preserve">　</w:t>
      </w:r>
    </w:p>
    <w:p w14:paraId="47D85257" w14:textId="77518A80" w:rsidR="00E53A73" w:rsidRPr="00E53A73" w:rsidRDefault="00E53A73" w:rsidP="00E53A73">
      <w:pPr>
        <w:widowControl/>
        <w:overflowPunct/>
        <w:autoSpaceDE/>
        <w:autoSpaceDN/>
        <w:adjustRightInd/>
        <w:ind w:firstLineChars="200" w:firstLine="432"/>
        <w:textAlignment w:val="auto"/>
        <w:rPr>
          <w:color w:val="auto"/>
          <w:sz w:val="21"/>
          <w:szCs w:val="21"/>
        </w:rPr>
      </w:pPr>
      <w:r w:rsidRPr="00E53A73">
        <w:rPr>
          <w:rFonts w:hint="eastAsia"/>
          <w:color w:val="auto"/>
          <w:sz w:val="21"/>
          <w:szCs w:val="21"/>
        </w:rPr>
        <w:t>者。</w:t>
      </w:r>
    </w:p>
    <w:p w14:paraId="24A36749" w14:textId="77777777" w:rsidR="00E53A73" w:rsidRDefault="00E53A73" w:rsidP="00E53A73">
      <w:pPr>
        <w:widowControl/>
        <w:overflowPunct/>
        <w:autoSpaceDE/>
        <w:autoSpaceDN/>
        <w:adjustRightInd/>
        <w:ind w:firstLineChars="50" w:firstLine="108"/>
        <w:textAlignment w:val="auto"/>
        <w:rPr>
          <w:color w:val="auto"/>
          <w:sz w:val="21"/>
          <w:szCs w:val="21"/>
        </w:rPr>
      </w:pPr>
      <w:r w:rsidRPr="00E53A73">
        <w:rPr>
          <w:color w:val="auto"/>
          <w:sz w:val="21"/>
          <w:szCs w:val="21"/>
        </w:rPr>
        <w:t>(</w:t>
      </w:r>
      <w:r w:rsidRPr="00E53A73">
        <w:rPr>
          <w:rFonts w:hint="eastAsia"/>
          <w:color w:val="auto"/>
          <w:sz w:val="21"/>
          <w:szCs w:val="21"/>
        </w:rPr>
        <w:t>2</w:t>
      </w:r>
      <w:r w:rsidRPr="00E53A73">
        <w:rPr>
          <w:color w:val="auto"/>
          <w:sz w:val="21"/>
          <w:szCs w:val="21"/>
        </w:rPr>
        <w:t>)</w:t>
      </w:r>
      <w:r w:rsidRPr="00E53A73">
        <w:rPr>
          <w:rFonts w:hint="eastAsia"/>
          <w:color w:val="auto"/>
          <w:sz w:val="21"/>
          <w:szCs w:val="21"/>
        </w:rPr>
        <w:t xml:space="preserve">　一般競争入札参加資格確認申請書提出の日から入札の日までにおいて、沖縄県の指名停止又は</w:t>
      </w:r>
    </w:p>
    <w:p w14:paraId="50DBB72F" w14:textId="37251500" w:rsidR="00E53A73" w:rsidRPr="00E53A73" w:rsidRDefault="00E53A73" w:rsidP="00E53A73">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指名除外の措置を受けた者。</w:t>
      </w:r>
    </w:p>
    <w:p w14:paraId="10BC3D00" w14:textId="77777777" w:rsidR="00B939B8" w:rsidRDefault="00E53A73" w:rsidP="00E53A73">
      <w:pPr>
        <w:widowControl/>
        <w:overflowPunct/>
        <w:autoSpaceDE/>
        <w:autoSpaceDN/>
        <w:adjustRightInd/>
        <w:ind w:firstLineChars="50" w:firstLine="108"/>
        <w:textAlignment w:val="auto"/>
        <w:rPr>
          <w:color w:val="auto"/>
          <w:sz w:val="21"/>
          <w:szCs w:val="21"/>
        </w:rPr>
      </w:pPr>
      <w:r w:rsidRPr="00E53A73">
        <w:rPr>
          <w:color w:val="auto"/>
          <w:sz w:val="21"/>
          <w:szCs w:val="21"/>
        </w:rPr>
        <w:t>(</w:t>
      </w:r>
      <w:r w:rsidR="00C20E48">
        <w:rPr>
          <w:rFonts w:hint="eastAsia"/>
          <w:color w:val="auto"/>
          <w:sz w:val="21"/>
          <w:szCs w:val="21"/>
        </w:rPr>
        <w:t>3</w:t>
      </w:r>
      <w:r w:rsidRPr="00E53A73">
        <w:rPr>
          <w:color w:val="auto"/>
          <w:sz w:val="21"/>
          <w:szCs w:val="21"/>
        </w:rPr>
        <w:t>)</w:t>
      </w:r>
      <w:r w:rsidRPr="00E53A73">
        <w:rPr>
          <w:rFonts w:hint="eastAsia"/>
          <w:color w:val="auto"/>
          <w:sz w:val="21"/>
          <w:szCs w:val="21"/>
        </w:rPr>
        <w:t xml:space="preserve">　会社更生法（平成14年法律第154号）の規定による更生手続開始の申立てをした者若しくは申立て</w:t>
      </w:r>
      <w:r w:rsidR="00B939B8">
        <w:rPr>
          <w:rFonts w:hint="eastAsia"/>
          <w:color w:val="auto"/>
          <w:sz w:val="21"/>
          <w:szCs w:val="21"/>
        </w:rPr>
        <w:t xml:space="preserve">　</w:t>
      </w:r>
    </w:p>
    <w:p w14:paraId="7045AFF3" w14:textId="77777777" w:rsidR="00B939B8"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がなされた者又は民事再生法（平成11年法律第225号）の規定による民事再生手続開始の申立てを</w:t>
      </w:r>
    </w:p>
    <w:p w14:paraId="180F6F47" w14:textId="207CD6B5" w:rsidR="00E53A73" w:rsidRPr="00E53A73"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した者若しくは申立てがなされた者。</w:t>
      </w:r>
    </w:p>
    <w:p w14:paraId="7776BA5E" w14:textId="77777777" w:rsidR="00B939B8" w:rsidRDefault="00C20E48" w:rsidP="00C20E48">
      <w:pPr>
        <w:widowControl/>
        <w:overflowPunct/>
        <w:autoSpaceDE/>
        <w:autoSpaceDN/>
        <w:adjustRightInd/>
        <w:ind w:firstLineChars="50" w:firstLine="108"/>
        <w:textAlignment w:val="auto"/>
        <w:rPr>
          <w:color w:val="auto"/>
          <w:sz w:val="21"/>
          <w:szCs w:val="21"/>
        </w:rPr>
      </w:pPr>
      <w:r w:rsidRPr="00E53A73">
        <w:rPr>
          <w:color w:val="auto"/>
          <w:sz w:val="21"/>
          <w:szCs w:val="21"/>
        </w:rPr>
        <w:t>(</w:t>
      </w:r>
      <w:r>
        <w:rPr>
          <w:color w:val="auto"/>
          <w:sz w:val="21"/>
          <w:szCs w:val="21"/>
        </w:rPr>
        <w:t>4</w:t>
      </w:r>
      <w:r w:rsidRPr="00E53A73">
        <w:rPr>
          <w:color w:val="auto"/>
          <w:sz w:val="21"/>
          <w:szCs w:val="21"/>
        </w:rPr>
        <w:t>)</w:t>
      </w:r>
      <w:r w:rsidRPr="00E53A73">
        <w:rPr>
          <w:rFonts w:hint="eastAsia"/>
          <w:color w:val="auto"/>
          <w:sz w:val="21"/>
          <w:szCs w:val="21"/>
        </w:rPr>
        <w:t xml:space="preserve">　</w:t>
      </w:r>
      <w:r w:rsidR="00E53A73" w:rsidRPr="00E53A73">
        <w:rPr>
          <w:rFonts w:hint="eastAsia"/>
          <w:color w:val="auto"/>
          <w:sz w:val="21"/>
          <w:szCs w:val="21"/>
        </w:rPr>
        <w:t>暴力団員による不当な行為の防止等に関する法律（平成３年法律第</w:t>
      </w:r>
      <w:r w:rsidR="00E53A73" w:rsidRPr="00E53A73">
        <w:rPr>
          <w:color w:val="auto"/>
          <w:sz w:val="21"/>
          <w:szCs w:val="21"/>
        </w:rPr>
        <w:t>77</w:t>
      </w:r>
      <w:r w:rsidR="00E53A73" w:rsidRPr="00E53A73">
        <w:rPr>
          <w:rFonts w:hint="eastAsia"/>
          <w:color w:val="auto"/>
          <w:sz w:val="21"/>
          <w:szCs w:val="21"/>
        </w:rPr>
        <w:t>号）第２条第２号に規定する</w:t>
      </w:r>
    </w:p>
    <w:p w14:paraId="232CAB2C" w14:textId="3C7BE115" w:rsidR="00E53A73" w:rsidRPr="00E53A73" w:rsidRDefault="00E53A73" w:rsidP="00B939B8">
      <w:pPr>
        <w:widowControl/>
        <w:overflowPunct/>
        <w:autoSpaceDE/>
        <w:autoSpaceDN/>
        <w:adjustRightInd/>
        <w:ind w:firstLineChars="150" w:firstLine="324"/>
        <w:textAlignment w:val="auto"/>
        <w:rPr>
          <w:color w:val="auto"/>
          <w:sz w:val="21"/>
          <w:szCs w:val="21"/>
        </w:rPr>
      </w:pPr>
      <w:r w:rsidRPr="00E53A73">
        <w:rPr>
          <w:rFonts w:hint="eastAsia"/>
          <w:color w:val="auto"/>
          <w:sz w:val="21"/>
          <w:szCs w:val="21"/>
        </w:rPr>
        <w:t>暴力団、同条第６号に掲げる暴力団員及び、それらの利益となる活動を行う者。</w:t>
      </w:r>
    </w:p>
    <w:p w14:paraId="03AF6931" w14:textId="5772C8D2" w:rsidR="00E53A73" w:rsidRPr="00E53A73" w:rsidRDefault="00C20E48" w:rsidP="00C20E48">
      <w:pPr>
        <w:widowControl/>
        <w:overflowPunct/>
        <w:autoSpaceDE/>
        <w:autoSpaceDN/>
        <w:adjustRightInd/>
        <w:ind w:firstLineChars="50" w:firstLine="108"/>
        <w:textAlignment w:val="auto"/>
        <w:rPr>
          <w:color w:val="auto"/>
          <w:sz w:val="21"/>
          <w:szCs w:val="21"/>
        </w:rPr>
      </w:pPr>
      <w:r w:rsidRPr="00E53A73">
        <w:rPr>
          <w:color w:val="auto"/>
          <w:sz w:val="21"/>
          <w:szCs w:val="21"/>
        </w:rPr>
        <w:t>(</w:t>
      </w:r>
      <w:r>
        <w:rPr>
          <w:rFonts w:hint="eastAsia"/>
          <w:color w:val="auto"/>
          <w:sz w:val="21"/>
          <w:szCs w:val="21"/>
        </w:rPr>
        <w:t>5</w:t>
      </w:r>
      <w:r w:rsidRPr="00E53A73">
        <w:rPr>
          <w:color w:val="auto"/>
          <w:sz w:val="21"/>
          <w:szCs w:val="21"/>
        </w:rPr>
        <w:t>)</w:t>
      </w:r>
      <w:r w:rsidRPr="00E53A73">
        <w:rPr>
          <w:rFonts w:hint="eastAsia"/>
          <w:color w:val="auto"/>
          <w:sz w:val="21"/>
          <w:szCs w:val="21"/>
        </w:rPr>
        <w:t xml:space="preserve">　</w:t>
      </w:r>
      <w:r w:rsidR="00E53A73" w:rsidRPr="00E53A73">
        <w:rPr>
          <w:rFonts w:hint="eastAsia"/>
          <w:color w:val="auto"/>
          <w:sz w:val="21"/>
          <w:szCs w:val="21"/>
        </w:rPr>
        <w:t>入札に参加しようとする者の間に次のような資本関係又は人的関係がある者。</w:t>
      </w:r>
    </w:p>
    <w:p w14:paraId="02F72C76" w14:textId="33587DD2" w:rsidR="00E53A73" w:rsidRPr="00E53A73" w:rsidRDefault="00E53A73" w:rsidP="00801C00">
      <w:pPr>
        <w:adjustRightInd/>
        <w:rPr>
          <w:color w:val="auto"/>
          <w:sz w:val="21"/>
          <w:szCs w:val="21"/>
        </w:rPr>
      </w:pPr>
      <w:r w:rsidRPr="00E53A73">
        <w:rPr>
          <w:rFonts w:hint="eastAsia"/>
          <w:color w:val="auto"/>
          <w:sz w:val="21"/>
          <w:szCs w:val="21"/>
        </w:rPr>
        <w:t xml:space="preserve">　</w:t>
      </w:r>
      <w:r w:rsidR="00AC29AE">
        <w:rPr>
          <w:rFonts w:hint="eastAsia"/>
          <w:color w:val="auto"/>
          <w:sz w:val="21"/>
          <w:szCs w:val="21"/>
        </w:rPr>
        <w:t xml:space="preserve">　</w:t>
      </w:r>
      <w:r w:rsidRPr="00E53A73">
        <w:rPr>
          <w:rFonts w:hint="eastAsia"/>
          <w:color w:val="auto"/>
          <w:sz w:val="21"/>
          <w:szCs w:val="21"/>
        </w:rPr>
        <w:t>ア　資本関係</w:t>
      </w:r>
      <w:r w:rsidR="00801C00">
        <w:rPr>
          <w:rFonts w:hint="eastAsia"/>
          <w:color w:val="auto"/>
          <w:sz w:val="21"/>
          <w:szCs w:val="21"/>
        </w:rPr>
        <w:t xml:space="preserve">　</w:t>
      </w:r>
      <w:r w:rsidR="00C20E48">
        <w:rPr>
          <w:rFonts w:hint="eastAsia"/>
          <w:color w:val="auto"/>
          <w:sz w:val="21"/>
          <w:szCs w:val="21"/>
        </w:rPr>
        <w:t xml:space="preserve">① </w:t>
      </w:r>
      <w:r w:rsidRPr="00E53A73">
        <w:rPr>
          <w:rFonts w:hint="eastAsia"/>
          <w:color w:val="auto"/>
          <w:sz w:val="21"/>
          <w:szCs w:val="21"/>
        </w:rPr>
        <w:t>親会社と子会社</w:t>
      </w:r>
      <w:r w:rsidR="00801C00">
        <w:rPr>
          <w:rFonts w:hint="eastAsia"/>
          <w:color w:val="auto"/>
          <w:sz w:val="21"/>
          <w:szCs w:val="21"/>
        </w:rPr>
        <w:t xml:space="preserve">　</w:t>
      </w:r>
      <w:r w:rsidR="00C20E48">
        <w:rPr>
          <w:rFonts w:hint="eastAsia"/>
          <w:color w:val="auto"/>
          <w:sz w:val="21"/>
          <w:szCs w:val="21"/>
        </w:rPr>
        <w:t xml:space="preserve">② </w:t>
      </w:r>
      <w:r w:rsidRPr="00E53A73">
        <w:rPr>
          <w:rFonts w:hint="eastAsia"/>
          <w:color w:val="auto"/>
          <w:sz w:val="21"/>
          <w:szCs w:val="21"/>
        </w:rPr>
        <w:t>親会社を同じくする子会社同士</w:t>
      </w:r>
    </w:p>
    <w:p w14:paraId="1A653574" w14:textId="77777777" w:rsidR="00801C00" w:rsidRDefault="00C20E48" w:rsidP="00801C00">
      <w:pPr>
        <w:adjustRightInd/>
        <w:rPr>
          <w:color w:val="auto"/>
          <w:sz w:val="21"/>
          <w:szCs w:val="21"/>
        </w:rPr>
      </w:pPr>
      <w:r>
        <w:rPr>
          <w:rFonts w:hint="eastAsia"/>
          <w:color w:val="auto"/>
          <w:sz w:val="21"/>
          <w:szCs w:val="21"/>
        </w:rPr>
        <w:t xml:space="preserve">　</w:t>
      </w:r>
      <w:r w:rsidR="00AC29AE">
        <w:rPr>
          <w:rFonts w:hint="eastAsia"/>
          <w:color w:val="auto"/>
          <w:sz w:val="21"/>
          <w:szCs w:val="21"/>
        </w:rPr>
        <w:t xml:space="preserve">　</w:t>
      </w:r>
      <w:r w:rsidR="00E53A73" w:rsidRPr="00E53A73">
        <w:rPr>
          <w:rFonts w:hint="eastAsia"/>
          <w:color w:val="auto"/>
          <w:sz w:val="21"/>
          <w:szCs w:val="21"/>
        </w:rPr>
        <w:t>イ　人的関係</w:t>
      </w:r>
      <w:r w:rsidR="00801C00">
        <w:rPr>
          <w:rFonts w:hint="eastAsia"/>
          <w:color w:val="auto"/>
          <w:sz w:val="21"/>
          <w:szCs w:val="21"/>
        </w:rPr>
        <w:t xml:space="preserve">　</w:t>
      </w:r>
      <w:r>
        <w:rPr>
          <w:rFonts w:hint="eastAsia"/>
          <w:color w:val="auto"/>
          <w:sz w:val="21"/>
          <w:szCs w:val="21"/>
        </w:rPr>
        <w:t xml:space="preserve">① </w:t>
      </w:r>
      <w:r w:rsidR="00E53A73" w:rsidRPr="00E53A73">
        <w:rPr>
          <w:rFonts w:hint="eastAsia"/>
          <w:color w:val="auto"/>
          <w:sz w:val="21"/>
          <w:szCs w:val="21"/>
        </w:rPr>
        <w:t>一方の会社の役員が、他方の会社の役員を兼ねている</w:t>
      </w:r>
      <w:r w:rsidR="00801C00">
        <w:rPr>
          <w:rFonts w:hint="eastAsia"/>
          <w:color w:val="auto"/>
          <w:sz w:val="21"/>
          <w:szCs w:val="21"/>
        </w:rPr>
        <w:t xml:space="preserve">　</w:t>
      </w:r>
    </w:p>
    <w:p w14:paraId="3961A226" w14:textId="60042751" w:rsidR="00E53A73" w:rsidRPr="00E53A73" w:rsidRDefault="00C20E48" w:rsidP="00801C00">
      <w:pPr>
        <w:adjustRightInd/>
        <w:ind w:firstLineChars="750" w:firstLine="1620"/>
        <w:rPr>
          <w:color w:val="auto"/>
          <w:sz w:val="21"/>
          <w:szCs w:val="21"/>
        </w:rPr>
      </w:pPr>
      <w:r>
        <w:rPr>
          <w:rFonts w:hint="eastAsia"/>
          <w:color w:val="auto"/>
          <w:sz w:val="21"/>
          <w:szCs w:val="21"/>
        </w:rPr>
        <w:t xml:space="preserve">② </w:t>
      </w:r>
      <w:r w:rsidR="00E53A73" w:rsidRPr="00E53A73">
        <w:rPr>
          <w:rFonts w:hint="eastAsia"/>
          <w:color w:val="auto"/>
          <w:sz w:val="21"/>
          <w:szCs w:val="21"/>
        </w:rPr>
        <w:t>一方の会社の役員が、他方の会社の管財人を兼ねている</w:t>
      </w:r>
    </w:p>
    <w:p w14:paraId="329434ED" w14:textId="20D89CE4" w:rsidR="00E53A73" w:rsidRDefault="00E53A73" w:rsidP="00E53A73">
      <w:pPr>
        <w:adjustRightInd/>
        <w:rPr>
          <w:b/>
          <w:bCs/>
          <w:color w:val="auto"/>
          <w:sz w:val="21"/>
          <w:szCs w:val="21"/>
        </w:rPr>
      </w:pPr>
    </w:p>
    <w:p w14:paraId="223330A6" w14:textId="0BD58CC3" w:rsidR="00D95F22" w:rsidRDefault="00C20E48" w:rsidP="00D95F22">
      <w:pPr>
        <w:adjustRightInd/>
        <w:rPr>
          <w:b/>
          <w:bCs/>
          <w:color w:val="auto"/>
          <w:sz w:val="21"/>
          <w:szCs w:val="21"/>
        </w:rPr>
      </w:pPr>
      <w:r>
        <w:rPr>
          <w:rFonts w:hint="eastAsia"/>
          <w:b/>
          <w:bCs/>
          <w:color w:val="auto"/>
          <w:sz w:val="21"/>
          <w:szCs w:val="21"/>
        </w:rPr>
        <w:t>４</w:t>
      </w:r>
      <w:r w:rsidR="00D95F22" w:rsidRPr="00FE1693">
        <w:rPr>
          <w:rFonts w:hint="eastAsia"/>
          <w:b/>
          <w:bCs/>
          <w:color w:val="auto"/>
          <w:sz w:val="21"/>
          <w:szCs w:val="21"/>
        </w:rPr>
        <w:t xml:space="preserve">　</w:t>
      </w:r>
      <w:r w:rsidR="00D95F22">
        <w:rPr>
          <w:rFonts w:hint="eastAsia"/>
          <w:b/>
          <w:bCs/>
          <w:color w:val="auto"/>
          <w:sz w:val="21"/>
          <w:szCs w:val="21"/>
        </w:rPr>
        <w:t>契約条項を示す場所及び期間</w:t>
      </w:r>
    </w:p>
    <w:p w14:paraId="6FCECC18" w14:textId="542E0993" w:rsidR="00D95F22" w:rsidRDefault="00D95F22" w:rsidP="00C20E48">
      <w:pPr>
        <w:adjustRightInd/>
        <w:ind w:firstLineChars="50" w:firstLine="108"/>
        <w:rPr>
          <w:color w:val="auto"/>
          <w:sz w:val="21"/>
          <w:szCs w:val="21"/>
        </w:rPr>
      </w:pPr>
      <w:r w:rsidRPr="00FE1693">
        <w:rPr>
          <w:color w:val="auto"/>
          <w:sz w:val="21"/>
          <w:szCs w:val="21"/>
        </w:rPr>
        <w:t xml:space="preserve">(1)　</w:t>
      </w:r>
      <w:r>
        <w:rPr>
          <w:rFonts w:hint="eastAsia"/>
          <w:color w:val="auto"/>
          <w:sz w:val="21"/>
          <w:szCs w:val="21"/>
        </w:rPr>
        <w:t>掲載場所　　沖縄県ホームページ（公募・入札）</w:t>
      </w:r>
    </w:p>
    <w:p w14:paraId="05322233" w14:textId="3CDA8591" w:rsidR="00D95F22" w:rsidRPr="002A3B4D" w:rsidRDefault="00D95F22" w:rsidP="00D95F22">
      <w:pPr>
        <w:adjustRightInd/>
        <w:ind w:firstLineChars="100" w:firstLine="216"/>
        <w:rPr>
          <w:color w:val="auto"/>
          <w:sz w:val="21"/>
          <w:szCs w:val="21"/>
        </w:rPr>
      </w:pPr>
      <w:r>
        <w:rPr>
          <w:rFonts w:hint="eastAsia"/>
          <w:color w:val="auto"/>
          <w:sz w:val="21"/>
          <w:szCs w:val="21"/>
        </w:rPr>
        <w:t xml:space="preserve">　　　</w:t>
      </w:r>
      <w:r w:rsidR="00F00C6A" w:rsidRPr="002A3B4D">
        <w:rPr>
          <w:color w:val="auto"/>
          <w:sz w:val="21"/>
          <w:szCs w:val="21"/>
        </w:rPr>
        <w:t>https://www.pref.okinawa.jp/shigoto/nyusatsukeiyaku/1015342/1025082/1025694/index.html</w:t>
      </w:r>
    </w:p>
    <w:p w14:paraId="3D3029C0" w14:textId="0DCF70B6" w:rsidR="00133DD0" w:rsidRDefault="00D95F22" w:rsidP="00C20E48">
      <w:pPr>
        <w:adjustRightInd/>
        <w:ind w:firstLineChars="50" w:firstLine="108"/>
        <w:rPr>
          <w:color w:val="auto"/>
        </w:rPr>
      </w:pPr>
      <w:r w:rsidRPr="002A3B4D">
        <w:rPr>
          <w:color w:val="auto"/>
          <w:sz w:val="21"/>
          <w:szCs w:val="21"/>
        </w:rPr>
        <w:t xml:space="preserve">(2)　</w:t>
      </w:r>
      <w:r w:rsidR="000F27FC" w:rsidRPr="002A3B4D">
        <w:rPr>
          <w:rFonts w:hint="eastAsia"/>
          <w:color w:val="auto"/>
          <w:sz w:val="21"/>
          <w:szCs w:val="21"/>
        </w:rPr>
        <w:t xml:space="preserve">掲載期間　　</w:t>
      </w:r>
      <w:r w:rsidR="00744028" w:rsidRPr="002A3B4D">
        <w:rPr>
          <w:rFonts w:hint="eastAsia"/>
          <w:color w:val="auto"/>
          <w:sz w:val="21"/>
          <w:szCs w:val="21"/>
        </w:rPr>
        <w:t>令和</w:t>
      </w:r>
      <w:r w:rsidR="00E1010A" w:rsidRPr="002A3B4D">
        <w:rPr>
          <w:rFonts w:hint="eastAsia"/>
          <w:color w:val="auto"/>
          <w:sz w:val="21"/>
          <w:szCs w:val="21"/>
        </w:rPr>
        <w:t>７</w:t>
      </w:r>
      <w:r w:rsidR="00570E6B" w:rsidRPr="002A3B4D">
        <w:rPr>
          <w:rFonts w:hint="eastAsia"/>
          <w:color w:val="auto"/>
          <w:sz w:val="21"/>
          <w:szCs w:val="21"/>
        </w:rPr>
        <w:t>年</w:t>
      </w:r>
      <w:r w:rsidR="00A37478">
        <w:rPr>
          <w:rFonts w:hint="eastAsia"/>
          <w:color w:val="auto"/>
          <w:sz w:val="21"/>
          <w:szCs w:val="21"/>
        </w:rPr>
        <w:t>９</w:t>
      </w:r>
      <w:r w:rsidRPr="002A3B4D">
        <w:rPr>
          <w:rFonts w:hint="eastAsia"/>
          <w:color w:val="auto"/>
          <w:sz w:val="21"/>
          <w:szCs w:val="21"/>
        </w:rPr>
        <w:t>月</w:t>
      </w:r>
      <w:r w:rsidR="00A37478">
        <w:rPr>
          <w:rFonts w:hint="eastAsia"/>
          <w:color w:val="auto"/>
          <w:sz w:val="21"/>
          <w:szCs w:val="21"/>
        </w:rPr>
        <w:t>10</w:t>
      </w:r>
      <w:r w:rsidR="00570E6B" w:rsidRPr="002A3B4D">
        <w:rPr>
          <w:rFonts w:hint="eastAsia"/>
          <w:color w:val="auto"/>
          <w:sz w:val="21"/>
          <w:szCs w:val="21"/>
        </w:rPr>
        <w:t>日（</w:t>
      </w:r>
      <w:r w:rsidR="00A37478">
        <w:rPr>
          <w:rFonts w:hint="eastAsia"/>
          <w:color w:val="auto"/>
          <w:sz w:val="21"/>
          <w:szCs w:val="21"/>
        </w:rPr>
        <w:t>水</w:t>
      </w:r>
      <w:r w:rsidR="00744028" w:rsidRPr="002A3B4D">
        <w:rPr>
          <w:rFonts w:hint="eastAsia"/>
          <w:color w:val="auto"/>
          <w:sz w:val="21"/>
          <w:szCs w:val="21"/>
        </w:rPr>
        <w:t>）から令和</w:t>
      </w:r>
      <w:r w:rsidR="000B299E" w:rsidRPr="002A3B4D">
        <w:rPr>
          <w:rFonts w:hint="eastAsia"/>
          <w:color w:val="auto"/>
          <w:sz w:val="21"/>
          <w:szCs w:val="21"/>
        </w:rPr>
        <w:t>７</w:t>
      </w:r>
      <w:r w:rsidR="00D30154" w:rsidRPr="002A3B4D">
        <w:rPr>
          <w:rFonts w:hint="eastAsia"/>
          <w:color w:val="auto"/>
          <w:sz w:val="21"/>
          <w:szCs w:val="21"/>
        </w:rPr>
        <w:t>年</w:t>
      </w:r>
      <w:r w:rsidR="002A3B4D">
        <w:rPr>
          <w:rFonts w:hint="eastAsia"/>
          <w:color w:val="auto"/>
          <w:sz w:val="21"/>
          <w:szCs w:val="21"/>
        </w:rPr>
        <w:t>10</w:t>
      </w:r>
      <w:r w:rsidR="00570E6B" w:rsidRPr="002A3B4D">
        <w:rPr>
          <w:rFonts w:hint="eastAsia"/>
          <w:color w:val="auto"/>
          <w:sz w:val="21"/>
          <w:szCs w:val="21"/>
        </w:rPr>
        <w:t>月</w:t>
      </w:r>
      <w:r w:rsidR="00A37478">
        <w:rPr>
          <w:rFonts w:hint="eastAsia"/>
          <w:color w:val="auto"/>
          <w:sz w:val="21"/>
          <w:szCs w:val="21"/>
        </w:rPr>
        <w:t>10</w:t>
      </w:r>
      <w:r w:rsidR="00D30154" w:rsidRPr="002A3B4D">
        <w:rPr>
          <w:rFonts w:hint="eastAsia"/>
          <w:color w:val="auto"/>
          <w:sz w:val="21"/>
          <w:szCs w:val="21"/>
        </w:rPr>
        <w:t>日（</w:t>
      </w:r>
      <w:r w:rsidR="00A37478">
        <w:rPr>
          <w:rFonts w:hint="eastAsia"/>
          <w:color w:val="auto"/>
          <w:sz w:val="21"/>
          <w:szCs w:val="21"/>
        </w:rPr>
        <w:t>金</w:t>
      </w:r>
      <w:r w:rsidR="00967CAF" w:rsidRPr="002A3B4D">
        <w:rPr>
          <w:rFonts w:hint="eastAsia"/>
          <w:color w:val="auto"/>
          <w:sz w:val="21"/>
          <w:szCs w:val="21"/>
        </w:rPr>
        <w:t>）</w:t>
      </w:r>
      <w:r w:rsidR="00967CAF">
        <w:rPr>
          <w:rFonts w:hint="eastAsia"/>
          <w:color w:val="auto"/>
          <w:sz w:val="21"/>
          <w:szCs w:val="21"/>
        </w:rPr>
        <w:t>午後</w:t>
      </w:r>
      <w:r w:rsidR="00977D4E">
        <w:rPr>
          <w:rFonts w:hint="eastAsia"/>
          <w:color w:val="auto"/>
          <w:sz w:val="21"/>
          <w:szCs w:val="21"/>
        </w:rPr>
        <w:t>５時</w:t>
      </w:r>
      <w:r w:rsidRPr="003B350E">
        <w:rPr>
          <w:rFonts w:hint="eastAsia"/>
          <w:color w:val="auto"/>
          <w:sz w:val="21"/>
          <w:szCs w:val="21"/>
        </w:rPr>
        <w:t>まで</w:t>
      </w:r>
    </w:p>
    <w:p w14:paraId="63281BC9" w14:textId="1A85BA15" w:rsidR="00D95F22" w:rsidRPr="00A37478" w:rsidRDefault="00D95F22" w:rsidP="00133DD0">
      <w:pPr>
        <w:adjustRightInd/>
        <w:rPr>
          <w:color w:val="auto"/>
        </w:rPr>
      </w:pPr>
    </w:p>
    <w:p w14:paraId="5185D76D" w14:textId="778B91FB" w:rsidR="0084465D" w:rsidRDefault="0084465D" w:rsidP="00C20E48">
      <w:pPr>
        <w:adjustRightInd/>
        <w:rPr>
          <w:b/>
          <w:bCs/>
          <w:color w:val="auto"/>
          <w:sz w:val="21"/>
          <w:szCs w:val="21"/>
        </w:rPr>
      </w:pPr>
      <w:r>
        <w:rPr>
          <w:rFonts w:hint="eastAsia"/>
          <w:b/>
          <w:bCs/>
          <w:color w:val="auto"/>
          <w:sz w:val="21"/>
          <w:szCs w:val="21"/>
        </w:rPr>
        <w:lastRenderedPageBreak/>
        <w:t xml:space="preserve">５　</w:t>
      </w:r>
      <w:r w:rsidR="00D84458">
        <w:rPr>
          <w:rFonts w:hint="eastAsia"/>
          <w:b/>
          <w:bCs/>
          <w:color w:val="auto"/>
          <w:sz w:val="21"/>
          <w:szCs w:val="21"/>
        </w:rPr>
        <w:t>申請書等の提出および競争入札参加資格の審査等</w:t>
      </w:r>
    </w:p>
    <w:p w14:paraId="07203E3B" w14:textId="0B3F276E" w:rsidR="0084465D" w:rsidRDefault="00D84458" w:rsidP="00E428E3">
      <w:pPr>
        <w:adjustRightInd/>
        <w:ind w:leftChars="100" w:left="196" w:firstLineChars="100" w:firstLine="216"/>
        <w:rPr>
          <w:color w:val="auto"/>
          <w:sz w:val="21"/>
          <w:szCs w:val="21"/>
        </w:rPr>
      </w:pPr>
      <w:r>
        <w:rPr>
          <w:rFonts w:hint="eastAsia"/>
          <w:color w:val="auto"/>
          <w:sz w:val="21"/>
          <w:szCs w:val="21"/>
        </w:rPr>
        <w:t>本競争入札の</w:t>
      </w:r>
      <w:r w:rsidR="00E428E3">
        <w:rPr>
          <w:rFonts w:hint="eastAsia"/>
          <w:color w:val="auto"/>
          <w:sz w:val="21"/>
          <w:szCs w:val="21"/>
        </w:rPr>
        <w:t>参加希望者は、一般競争入札参加資格確認申請書（以下、「申請書」という。）及び関係書類（以下「資格確認資料」という。）を持参又は郵送により提出し、競争入札参加資格の有無について確認を受けなければならない。</w:t>
      </w:r>
    </w:p>
    <w:p w14:paraId="552102BB" w14:textId="7B3BFC34" w:rsidR="00E428E3" w:rsidRDefault="00E428E3" w:rsidP="00E428E3">
      <w:pPr>
        <w:adjustRightInd/>
        <w:ind w:leftChars="100" w:left="196" w:firstLineChars="100" w:firstLine="216"/>
        <w:rPr>
          <w:color w:val="auto"/>
          <w:sz w:val="21"/>
          <w:szCs w:val="21"/>
        </w:rPr>
      </w:pPr>
      <w:r>
        <w:rPr>
          <w:rFonts w:hint="eastAsia"/>
          <w:color w:val="auto"/>
          <w:sz w:val="21"/>
          <w:szCs w:val="21"/>
        </w:rPr>
        <w:t>なお、期限までに申請書及び資格確認資料を提出しない者、並びに競争入札参加資格がないと認められた者は、本競争入札に参加することができない。</w:t>
      </w:r>
    </w:p>
    <w:p w14:paraId="177D5E8A" w14:textId="790C9CEB" w:rsidR="00E428E3" w:rsidRDefault="00E428E3" w:rsidP="00E428E3">
      <w:pPr>
        <w:adjustRightInd/>
        <w:ind w:firstLineChars="50" w:firstLine="108"/>
        <w:rPr>
          <w:color w:val="auto"/>
          <w:sz w:val="21"/>
          <w:szCs w:val="21"/>
        </w:rPr>
      </w:pPr>
      <w:r>
        <w:rPr>
          <w:rFonts w:hint="eastAsia"/>
          <w:color w:val="auto"/>
          <w:sz w:val="21"/>
          <w:szCs w:val="21"/>
        </w:rPr>
        <w:t xml:space="preserve">(1)　</w:t>
      </w:r>
      <w:r w:rsidR="00871820">
        <w:rPr>
          <w:rFonts w:hint="eastAsia"/>
          <w:color w:val="auto"/>
          <w:sz w:val="21"/>
          <w:szCs w:val="21"/>
        </w:rPr>
        <w:t>申請書等の提出期間等</w:t>
      </w:r>
    </w:p>
    <w:p w14:paraId="682DFB39" w14:textId="099FA0E8" w:rsidR="00871820" w:rsidRDefault="00871820" w:rsidP="00A37478">
      <w:pPr>
        <w:adjustRightInd/>
        <w:ind w:firstLineChars="150" w:firstLine="324"/>
        <w:rPr>
          <w:color w:val="auto"/>
          <w:sz w:val="21"/>
          <w:szCs w:val="21"/>
        </w:rPr>
      </w:pPr>
      <w:r>
        <w:rPr>
          <w:rFonts w:hint="eastAsia"/>
          <w:color w:val="auto"/>
          <w:sz w:val="21"/>
          <w:szCs w:val="21"/>
        </w:rPr>
        <w:t>ア　提出期間　令和７年</w:t>
      </w:r>
      <w:r w:rsidR="00A37478">
        <w:rPr>
          <w:rFonts w:hint="eastAsia"/>
          <w:color w:val="auto"/>
          <w:sz w:val="21"/>
          <w:szCs w:val="21"/>
        </w:rPr>
        <w:t>９</w:t>
      </w:r>
      <w:r>
        <w:rPr>
          <w:rFonts w:hint="eastAsia"/>
          <w:color w:val="auto"/>
          <w:sz w:val="21"/>
          <w:szCs w:val="21"/>
        </w:rPr>
        <w:t>月</w:t>
      </w:r>
      <w:r w:rsidR="00A37478">
        <w:rPr>
          <w:rFonts w:hint="eastAsia"/>
          <w:color w:val="auto"/>
          <w:sz w:val="21"/>
          <w:szCs w:val="21"/>
        </w:rPr>
        <w:t>10</w:t>
      </w:r>
      <w:r>
        <w:rPr>
          <w:rFonts w:hint="eastAsia"/>
          <w:color w:val="auto"/>
          <w:sz w:val="21"/>
          <w:szCs w:val="21"/>
        </w:rPr>
        <w:t>日（</w:t>
      </w:r>
      <w:r w:rsidR="00A37478">
        <w:rPr>
          <w:rFonts w:hint="eastAsia"/>
          <w:color w:val="auto"/>
          <w:sz w:val="21"/>
          <w:szCs w:val="21"/>
        </w:rPr>
        <w:t>水</w:t>
      </w:r>
      <w:r>
        <w:rPr>
          <w:rFonts w:hint="eastAsia"/>
          <w:color w:val="auto"/>
          <w:sz w:val="21"/>
          <w:szCs w:val="21"/>
        </w:rPr>
        <w:t>）から同年</w:t>
      </w:r>
      <w:r w:rsidR="00A37478">
        <w:rPr>
          <w:rFonts w:hint="eastAsia"/>
          <w:color w:val="auto"/>
          <w:sz w:val="21"/>
          <w:szCs w:val="21"/>
        </w:rPr>
        <w:t>９</w:t>
      </w:r>
      <w:r>
        <w:rPr>
          <w:rFonts w:hint="eastAsia"/>
          <w:color w:val="auto"/>
          <w:sz w:val="21"/>
          <w:szCs w:val="21"/>
        </w:rPr>
        <w:t>月</w:t>
      </w:r>
      <w:r w:rsidR="00A37478">
        <w:rPr>
          <w:rFonts w:hint="eastAsia"/>
          <w:color w:val="auto"/>
          <w:sz w:val="21"/>
          <w:szCs w:val="21"/>
        </w:rPr>
        <w:t>26</w:t>
      </w:r>
      <w:r>
        <w:rPr>
          <w:rFonts w:hint="eastAsia"/>
          <w:color w:val="auto"/>
          <w:sz w:val="21"/>
          <w:szCs w:val="21"/>
        </w:rPr>
        <w:t>日（</w:t>
      </w:r>
      <w:r w:rsidR="00A37478">
        <w:rPr>
          <w:rFonts w:hint="eastAsia"/>
          <w:color w:val="auto"/>
          <w:sz w:val="21"/>
          <w:szCs w:val="21"/>
        </w:rPr>
        <w:t>金</w:t>
      </w:r>
      <w:r>
        <w:rPr>
          <w:rFonts w:hint="eastAsia"/>
          <w:color w:val="auto"/>
          <w:sz w:val="21"/>
          <w:szCs w:val="21"/>
        </w:rPr>
        <w:t xml:space="preserve">）までの、土曜、日曜及び祝日を除く毎日、　　　  </w:t>
      </w:r>
    </w:p>
    <w:p w14:paraId="566EEC69" w14:textId="77777777" w:rsidR="004B3EEB" w:rsidRDefault="00871820" w:rsidP="004B3EEB">
      <w:pPr>
        <w:adjustRightInd/>
        <w:ind w:firstLineChars="250" w:firstLine="540"/>
        <w:rPr>
          <w:color w:val="auto"/>
          <w:sz w:val="21"/>
          <w:szCs w:val="21"/>
        </w:rPr>
      </w:pPr>
      <w:r>
        <w:rPr>
          <w:rFonts w:hint="eastAsia"/>
          <w:color w:val="auto"/>
          <w:sz w:val="21"/>
          <w:szCs w:val="21"/>
        </w:rPr>
        <w:t>午前９時から午後５時まで。　※郵送により提出する場合は、期限日当日必着とする。</w:t>
      </w:r>
    </w:p>
    <w:p w14:paraId="3B7A9F21" w14:textId="09D7BC4C" w:rsidR="004B3EEB" w:rsidRDefault="004B3EEB" w:rsidP="004B3EEB">
      <w:pPr>
        <w:adjustRightInd/>
        <w:ind w:firstLineChars="150" w:firstLine="324"/>
        <w:rPr>
          <w:color w:val="auto"/>
          <w:sz w:val="21"/>
          <w:szCs w:val="21"/>
        </w:rPr>
      </w:pPr>
      <w:r>
        <w:rPr>
          <w:rFonts w:hint="eastAsia"/>
          <w:color w:val="auto"/>
          <w:sz w:val="21"/>
          <w:szCs w:val="21"/>
        </w:rPr>
        <w:t>イ　提出場所　沖縄県海洋深層水研究所</w:t>
      </w:r>
    </w:p>
    <w:p w14:paraId="531997BF" w14:textId="17B90089" w:rsidR="00E428E3" w:rsidRDefault="004B3EEB" w:rsidP="00E428E3">
      <w:pPr>
        <w:adjustRightInd/>
        <w:ind w:leftChars="100" w:left="196" w:firstLineChars="100" w:firstLine="216"/>
        <w:rPr>
          <w:color w:val="auto"/>
          <w:sz w:val="21"/>
          <w:szCs w:val="21"/>
        </w:rPr>
      </w:pPr>
      <w:r>
        <w:rPr>
          <w:rFonts w:hint="eastAsia"/>
          <w:color w:val="auto"/>
          <w:sz w:val="21"/>
          <w:szCs w:val="21"/>
        </w:rPr>
        <w:t xml:space="preserve"> 〒901-3104　沖縄県久米島町字真謝500番地１</w:t>
      </w:r>
    </w:p>
    <w:p w14:paraId="1CE35244" w14:textId="35CC12B2" w:rsidR="004B3EEB" w:rsidRDefault="004B3EEB" w:rsidP="004B3EEB">
      <w:pPr>
        <w:adjustRightInd/>
        <w:ind w:firstLineChars="150" w:firstLine="324"/>
        <w:rPr>
          <w:color w:val="auto"/>
          <w:sz w:val="21"/>
          <w:szCs w:val="21"/>
        </w:rPr>
      </w:pPr>
      <w:r>
        <w:rPr>
          <w:rFonts w:hint="eastAsia"/>
          <w:color w:val="auto"/>
          <w:sz w:val="21"/>
          <w:szCs w:val="21"/>
        </w:rPr>
        <w:t>ウ　提出方法　持参又は郵送</w:t>
      </w:r>
    </w:p>
    <w:p w14:paraId="2AF255E4" w14:textId="0C14EFBC" w:rsidR="004B3EEB" w:rsidRDefault="004B3EEB" w:rsidP="004B3EEB">
      <w:pPr>
        <w:adjustRightInd/>
        <w:ind w:firstLineChars="50" w:firstLine="108"/>
        <w:rPr>
          <w:color w:val="auto"/>
          <w:sz w:val="21"/>
          <w:szCs w:val="21"/>
        </w:rPr>
      </w:pPr>
      <w:r>
        <w:rPr>
          <w:rFonts w:hint="eastAsia"/>
          <w:color w:val="auto"/>
          <w:sz w:val="21"/>
          <w:szCs w:val="21"/>
        </w:rPr>
        <w:t>(2)　入札参加資格の確認結果通知</w:t>
      </w:r>
    </w:p>
    <w:p w14:paraId="7EB3C700" w14:textId="14E3D886" w:rsidR="004B3EEB" w:rsidRDefault="00740894" w:rsidP="004B3EEB">
      <w:pPr>
        <w:adjustRightInd/>
        <w:ind w:firstLineChars="150" w:firstLine="324"/>
        <w:rPr>
          <w:color w:val="auto"/>
          <w:sz w:val="21"/>
          <w:szCs w:val="21"/>
        </w:rPr>
      </w:pPr>
      <w:r>
        <w:rPr>
          <w:rFonts w:hint="eastAsia"/>
          <w:color w:val="auto"/>
          <w:sz w:val="21"/>
          <w:szCs w:val="21"/>
        </w:rPr>
        <w:t>令和７年</w:t>
      </w:r>
      <w:r w:rsidR="00A37478">
        <w:rPr>
          <w:rFonts w:hint="eastAsia"/>
          <w:color w:val="auto"/>
          <w:sz w:val="21"/>
          <w:szCs w:val="21"/>
        </w:rPr>
        <w:t>10</w:t>
      </w:r>
      <w:r>
        <w:rPr>
          <w:rFonts w:hint="eastAsia"/>
          <w:color w:val="auto"/>
          <w:sz w:val="21"/>
          <w:szCs w:val="21"/>
        </w:rPr>
        <w:t>月</w:t>
      </w:r>
      <w:r w:rsidR="00A37478">
        <w:rPr>
          <w:rFonts w:hint="eastAsia"/>
          <w:color w:val="auto"/>
          <w:sz w:val="21"/>
          <w:szCs w:val="21"/>
        </w:rPr>
        <w:t>１</w:t>
      </w:r>
      <w:r>
        <w:rPr>
          <w:rFonts w:hint="eastAsia"/>
          <w:color w:val="auto"/>
          <w:sz w:val="21"/>
          <w:szCs w:val="21"/>
        </w:rPr>
        <w:t>日（</w:t>
      </w:r>
      <w:r w:rsidR="00A37478">
        <w:rPr>
          <w:rFonts w:hint="eastAsia"/>
          <w:color w:val="auto"/>
          <w:sz w:val="21"/>
          <w:szCs w:val="21"/>
        </w:rPr>
        <w:t>水</w:t>
      </w:r>
      <w:r>
        <w:rPr>
          <w:rFonts w:hint="eastAsia"/>
          <w:color w:val="auto"/>
          <w:sz w:val="21"/>
          <w:szCs w:val="21"/>
        </w:rPr>
        <w:t>）までに通知する。</w:t>
      </w:r>
    </w:p>
    <w:p w14:paraId="0B41973E" w14:textId="77777777" w:rsidR="004B3EEB" w:rsidRPr="00A37478" w:rsidRDefault="004B3EEB" w:rsidP="004B3EEB">
      <w:pPr>
        <w:adjustRightInd/>
        <w:ind w:firstLineChars="150" w:firstLine="324"/>
        <w:rPr>
          <w:color w:val="auto"/>
          <w:sz w:val="21"/>
          <w:szCs w:val="21"/>
        </w:rPr>
      </w:pPr>
    </w:p>
    <w:p w14:paraId="267A3BC5" w14:textId="0C7F2D76" w:rsidR="00C20E48" w:rsidRDefault="00740894" w:rsidP="00C20E48">
      <w:pPr>
        <w:adjustRightInd/>
        <w:rPr>
          <w:b/>
          <w:bCs/>
          <w:color w:val="auto"/>
          <w:sz w:val="21"/>
          <w:szCs w:val="21"/>
        </w:rPr>
      </w:pPr>
      <w:r>
        <w:rPr>
          <w:rFonts w:hint="eastAsia"/>
          <w:b/>
          <w:bCs/>
          <w:color w:val="auto"/>
          <w:sz w:val="21"/>
          <w:szCs w:val="21"/>
        </w:rPr>
        <w:t>６</w:t>
      </w:r>
      <w:r w:rsidR="00C20E48" w:rsidRPr="00FE1693">
        <w:rPr>
          <w:rFonts w:hint="eastAsia"/>
          <w:b/>
          <w:bCs/>
          <w:color w:val="auto"/>
          <w:sz w:val="21"/>
          <w:szCs w:val="21"/>
        </w:rPr>
        <w:t xml:space="preserve">　</w:t>
      </w:r>
      <w:r w:rsidR="00B939B8">
        <w:rPr>
          <w:rFonts w:hint="eastAsia"/>
          <w:b/>
          <w:bCs/>
          <w:color w:val="auto"/>
          <w:sz w:val="21"/>
          <w:szCs w:val="21"/>
        </w:rPr>
        <w:t>入札執行の</w:t>
      </w:r>
      <w:r w:rsidR="00C92C33">
        <w:rPr>
          <w:rFonts w:hint="eastAsia"/>
          <w:b/>
          <w:bCs/>
          <w:color w:val="auto"/>
          <w:sz w:val="21"/>
          <w:szCs w:val="21"/>
        </w:rPr>
        <w:t>方法</w:t>
      </w:r>
      <w:r w:rsidR="00C20E48">
        <w:rPr>
          <w:rFonts w:hint="eastAsia"/>
          <w:b/>
          <w:bCs/>
          <w:color w:val="auto"/>
          <w:sz w:val="21"/>
          <w:szCs w:val="21"/>
        </w:rPr>
        <w:t>及び</w:t>
      </w:r>
      <w:r w:rsidR="00B939B8">
        <w:rPr>
          <w:rFonts w:hint="eastAsia"/>
          <w:b/>
          <w:bCs/>
          <w:color w:val="auto"/>
          <w:sz w:val="21"/>
          <w:szCs w:val="21"/>
        </w:rPr>
        <w:t>日時</w:t>
      </w:r>
    </w:p>
    <w:p w14:paraId="55CCADA8" w14:textId="1DC3EF64" w:rsidR="00C92C33" w:rsidRPr="00B728C5" w:rsidRDefault="00C92C33"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入札方法　</w:t>
      </w:r>
      <w:r w:rsidRPr="00740894">
        <w:rPr>
          <w:rFonts w:ascii="ＭＳ Ｐゴシック" w:eastAsia="ＭＳ Ｐゴシック" w:hAnsi="ＭＳ Ｐゴシック" w:hint="eastAsia"/>
          <w:sz w:val="21"/>
          <w:szCs w:val="21"/>
          <w:u w:val="single"/>
        </w:rPr>
        <w:t>郵便入札</w:t>
      </w:r>
      <w:r w:rsidR="00740894" w:rsidRPr="00740894">
        <w:rPr>
          <w:rFonts w:ascii="ＭＳ Ｐゴシック" w:eastAsia="ＭＳ Ｐゴシック" w:hAnsi="ＭＳ Ｐゴシック" w:hint="eastAsia"/>
          <w:sz w:val="21"/>
          <w:szCs w:val="21"/>
          <w:u w:val="single"/>
        </w:rPr>
        <w:t>方式により行う</w:t>
      </w:r>
    </w:p>
    <w:p w14:paraId="4E0A7619" w14:textId="643B477A" w:rsidR="00B728C5" w:rsidRPr="00B728C5" w:rsidRDefault="00B728C5" w:rsidP="00B728C5">
      <w:pPr>
        <w:pStyle w:val="a9"/>
        <w:spacing w:line="240" w:lineRule="auto"/>
        <w:ind w:leftChars="107" w:left="327" w:hangingChars="54" w:hanging="117"/>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　宛先：〒901-3104　沖縄県久米島字真謝500番地１　沖縄県海洋深層水研究所</w:t>
      </w:r>
    </w:p>
    <w:p w14:paraId="64976B7A" w14:textId="73868B99" w:rsidR="00B728C5" w:rsidRDefault="00B728C5" w:rsidP="00B728C5">
      <w:pPr>
        <w:pStyle w:val="a9"/>
        <w:spacing w:line="240" w:lineRule="auto"/>
        <w:ind w:leftChars="100" w:left="196" w:firstLineChars="0" w:firstLine="0"/>
        <w:jc w:val="both"/>
        <w:rPr>
          <w:rFonts w:ascii="ＭＳ Ｐゴシック" w:eastAsia="ＭＳ Ｐゴシック" w:hAnsi="ＭＳ Ｐゴシック"/>
          <w:sz w:val="21"/>
          <w:szCs w:val="21"/>
        </w:rPr>
      </w:pPr>
      <w:r w:rsidRPr="00B728C5">
        <w:rPr>
          <w:rFonts w:ascii="ＭＳ Ｐゴシック" w:eastAsia="ＭＳ Ｐゴシック" w:hAnsi="ＭＳ Ｐゴシック" w:hint="eastAsia"/>
          <w:sz w:val="21"/>
          <w:szCs w:val="21"/>
        </w:rPr>
        <w:t>イ</w:t>
      </w:r>
      <w:r>
        <w:rPr>
          <w:rFonts w:ascii="ＭＳ Ｐゴシック" w:eastAsia="ＭＳ Ｐゴシック" w:hAnsi="ＭＳ Ｐゴシック" w:hint="eastAsia"/>
          <w:sz w:val="21"/>
          <w:szCs w:val="21"/>
        </w:rPr>
        <w:t xml:space="preserve">　到着期限：令和７年</w:t>
      </w:r>
      <w:r w:rsidR="00A37478">
        <w:rPr>
          <w:rFonts w:ascii="ＭＳ Ｐゴシック" w:eastAsia="ＭＳ Ｐゴシック" w:hAnsi="ＭＳ Ｐゴシック" w:hint="eastAsia"/>
          <w:sz w:val="21"/>
          <w:szCs w:val="21"/>
        </w:rPr>
        <w:t>10</w:t>
      </w:r>
      <w:r>
        <w:rPr>
          <w:rFonts w:ascii="ＭＳ Ｐゴシック" w:eastAsia="ＭＳ Ｐゴシック" w:hAnsi="ＭＳ Ｐゴシック" w:hint="eastAsia"/>
          <w:sz w:val="21"/>
          <w:szCs w:val="21"/>
        </w:rPr>
        <w:t>月</w:t>
      </w:r>
      <w:r w:rsidR="003863E9">
        <w:rPr>
          <w:rFonts w:ascii="ＭＳ Ｐゴシック" w:eastAsia="ＭＳ Ｐゴシック" w:hAnsi="ＭＳ Ｐゴシック" w:hint="eastAsia"/>
          <w:sz w:val="21"/>
          <w:szCs w:val="21"/>
        </w:rPr>
        <w:t>６</w:t>
      </w:r>
      <w:r>
        <w:rPr>
          <w:rFonts w:ascii="ＭＳ Ｐゴシック" w:eastAsia="ＭＳ Ｐゴシック" w:hAnsi="ＭＳ Ｐゴシック" w:hint="eastAsia"/>
          <w:sz w:val="21"/>
          <w:szCs w:val="21"/>
        </w:rPr>
        <w:t>日（</w:t>
      </w:r>
      <w:r w:rsidR="003863E9">
        <w:rPr>
          <w:rFonts w:ascii="ＭＳ Ｐゴシック" w:eastAsia="ＭＳ Ｐゴシック" w:hAnsi="ＭＳ Ｐゴシック" w:hint="eastAsia"/>
          <w:sz w:val="21"/>
          <w:szCs w:val="21"/>
        </w:rPr>
        <w:t>月</w:t>
      </w:r>
      <w:r>
        <w:rPr>
          <w:rFonts w:ascii="ＭＳ Ｐゴシック" w:eastAsia="ＭＳ Ｐゴシック" w:hAnsi="ＭＳ Ｐゴシック" w:hint="eastAsia"/>
          <w:sz w:val="21"/>
          <w:szCs w:val="21"/>
        </w:rPr>
        <w:t>）必着</w:t>
      </w:r>
    </w:p>
    <w:p w14:paraId="1E2D1D82" w14:textId="20A4C928" w:rsidR="00B728C5" w:rsidRDefault="00B728C5" w:rsidP="009769F9">
      <w:pPr>
        <w:pStyle w:val="a9"/>
        <w:spacing w:line="240" w:lineRule="auto"/>
        <w:ind w:leftChars="100" w:left="196" w:firstLineChars="0" w:firstLine="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ウ　郵送種別：一般書留、簡易書留</w:t>
      </w:r>
      <w:r w:rsidRPr="00B728C5">
        <w:rPr>
          <w:rFonts w:ascii="ＭＳ Ｐゴシック" w:eastAsia="ＭＳ Ｐゴシック" w:hAnsi="ＭＳ Ｐゴシック" w:hint="eastAsia"/>
          <w:sz w:val="21"/>
          <w:szCs w:val="21"/>
        </w:rPr>
        <w:t>又は特定記録郵便で、配達日指定郵便とする。</w:t>
      </w:r>
    </w:p>
    <w:p w14:paraId="5E1401E7" w14:textId="03F83E42" w:rsidR="00C20E48" w:rsidRDefault="009769F9"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提出書類</w:t>
      </w:r>
      <w:r w:rsidR="00C20E48" w:rsidRPr="00C20E48">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入札書</w:t>
      </w:r>
    </w:p>
    <w:p w14:paraId="2176A1D1" w14:textId="19505360" w:rsidR="004D2914" w:rsidRDefault="004D2914"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開札日時　令和７年</w:t>
      </w:r>
      <w:r w:rsidR="00A37478">
        <w:rPr>
          <w:rFonts w:ascii="ＭＳ Ｐゴシック" w:eastAsia="ＭＳ Ｐゴシック" w:hAnsi="ＭＳ Ｐゴシック" w:hint="eastAsia"/>
          <w:sz w:val="21"/>
          <w:szCs w:val="21"/>
        </w:rPr>
        <w:t>10</w:t>
      </w:r>
      <w:r>
        <w:rPr>
          <w:rFonts w:ascii="ＭＳ Ｐゴシック" w:eastAsia="ＭＳ Ｐゴシック" w:hAnsi="ＭＳ Ｐゴシック" w:hint="eastAsia"/>
          <w:sz w:val="21"/>
          <w:szCs w:val="21"/>
        </w:rPr>
        <w:t>月</w:t>
      </w:r>
      <w:r w:rsidR="003863E9">
        <w:rPr>
          <w:rFonts w:ascii="ＭＳ Ｐゴシック" w:eastAsia="ＭＳ Ｐゴシック" w:hAnsi="ＭＳ Ｐゴシック" w:hint="eastAsia"/>
          <w:sz w:val="21"/>
          <w:szCs w:val="21"/>
        </w:rPr>
        <w:t>７</w:t>
      </w:r>
      <w:r>
        <w:rPr>
          <w:rFonts w:ascii="ＭＳ Ｐゴシック" w:eastAsia="ＭＳ Ｐゴシック" w:hAnsi="ＭＳ Ｐゴシック" w:hint="eastAsia"/>
          <w:sz w:val="21"/>
          <w:szCs w:val="21"/>
        </w:rPr>
        <w:t>日（</w:t>
      </w:r>
      <w:r w:rsidR="003863E9">
        <w:rPr>
          <w:rFonts w:ascii="ＭＳ Ｐゴシック" w:eastAsia="ＭＳ Ｐゴシック" w:hAnsi="ＭＳ Ｐゴシック" w:hint="eastAsia"/>
          <w:sz w:val="21"/>
          <w:szCs w:val="21"/>
        </w:rPr>
        <w:t>火</w:t>
      </w:r>
      <w:r>
        <w:rPr>
          <w:rFonts w:ascii="ＭＳ Ｐゴシック" w:eastAsia="ＭＳ Ｐゴシック" w:hAnsi="ＭＳ Ｐゴシック" w:hint="eastAsia"/>
          <w:sz w:val="21"/>
          <w:szCs w:val="21"/>
        </w:rPr>
        <w:t>）</w:t>
      </w:r>
      <w:r w:rsidR="00A43EF9">
        <w:rPr>
          <w:rFonts w:ascii="ＭＳ Ｐゴシック" w:eastAsia="ＭＳ Ｐゴシック" w:hAnsi="ＭＳ Ｐゴシック" w:hint="eastAsia"/>
          <w:sz w:val="21"/>
          <w:szCs w:val="21"/>
        </w:rPr>
        <w:t>午前10時</w:t>
      </w:r>
    </w:p>
    <w:p w14:paraId="34A52F37" w14:textId="56E58990" w:rsidR="004D2914" w:rsidRDefault="004D2914" w:rsidP="00570E6B">
      <w:pPr>
        <w:pStyle w:val="a9"/>
        <w:numPr>
          <w:ilvl w:val="0"/>
          <w:numId w:val="6"/>
        </w:numPr>
        <w:spacing w:line="240" w:lineRule="auto"/>
        <w:ind w:firstLineChars="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開札場所</w:t>
      </w:r>
      <w:r w:rsidRPr="00C20E48">
        <w:rPr>
          <w:rFonts w:ascii="ＭＳ Ｐゴシック" w:eastAsia="ＭＳ Ｐゴシック" w:hAnsi="ＭＳ Ｐゴシック"/>
          <w:sz w:val="21"/>
          <w:szCs w:val="21"/>
        </w:rPr>
        <w:t xml:space="preserve">　沖縄県</w:t>
      </w:r>
      <w:r>
        <w:rPr>
          <w:rFonts w:ascii="ＭＳ Ｐゴシック" w:eastAsia="ＭＳ Ｐゴシック" w:hAnsi="ＭＳ Ｐゴシック" w:hint="eastAsia"/>
          <w:sz w:val="21"/>
          <w:szCs w:val="21"/>
        </w:rPr>
        <w:t>海洋深層水研究所会議室</w:t>
      </w:r>
    </w:p>
    <w:p w14:paraId="174075AC" w14:textId="7534D873" w:rsidR="00C20E48" w:rsidRDefault="00C20E48" w:rsidP="00C20E48">
      <w:pPr>
        <w:adjustRightInd/>
        <w:rPr>
          <w:color w:val="auto"/>
          <w:sz w:val="21"/>
          <w:szCs w:val="21"/>
        </w:rPr>
      </w:pPr>
    </w:p>
    <w:p w14:paraId="2338FDB1" w14:textId="7AF4FFD6" w:rsidR="00C20E48" w:rsidRDefault="00740894" w:rsidP="00C20E48">
      <w:pPr>
        <w:adjustRightInd/>
        <w:rPr>
          <w:b/>
          <w:bCs/>
          <w:color w:val="auto"/>
          <w:sz w:val="21"/>
          <w:szCs w:val="21"/>
        </w:rPr>
      </w:pPr>
      <w:r>
        <w:rPr>
          <w:rFonts w:hint="eastAsia"/>
          <w:b/>
          <w:bCs/>
          <w:color w:val="auto"/>
          <w:sz w:val="21"/>
          <w:szCs w:val="21"/>
        </w:rPr>
        <w:t>７</w:t>
      </w:r>
      <w:r w:rsidR="00C20E48" w:rsidRPr="00FE1693">
        <w:rPr>
          <w:rFonts w:hint="eastAsia"/>
          <w:b/>
          <w:bCs/>
          <w:color w:val="auto"/>
          <w:sz w:val="21"/>
          <w:szCs w:val="21"/>
        </w:rPr>
        <w:t xml:space="preserve">　</w:t>
      </w:r>
      <w:r w:rsidR="00C20E48">
        <w:rPr>
          <w:rFonts w:hint="eastAsia"/>
          <w:b/>
          <w:bCs/>
          <w:color w:val="auto"/>
          <w:sz w:val="21"/>
          <w:szCs w:val="21"/>
        </w:rPr>
        <w:t>入札保証金</w:t>
      </w:r>
    </w:p>
    <w:p w14:paraId="40FFEE88" w14:textId="77777777" w:rsidR="004B7F01" w:rsidRDefault="00C20E48" w:rsidP="004B7F01">
      <w:pPr>
        <w:pStyle w:val="a9"/>
        <w:spacing w:line="240" w:lineRule="auto"/>
        <w:ind w:leftChars="200" w:left="392" w:firstLineChars="0" w:firstLine="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入札に参加しようとする者は、沖縄県財務規則（昭和</w:t>
      </w:r>
      <w:r w:rsidRPr="004B7F01">
        <w:rPr>
          <w:rFonts w:ascii="ＭＳ Ｐゴシック" w:eastAsia="ＭＳ Ｐゴシック" w:hAnsi="ＭＳ Ｐゴシック"/>
          <w:sz w:val="21"/>
          <w:szCs w:val="21"/>
        </w:rPr>
        <w:t>47</w:t>
      </w:r>
      <w:r w:rsidRPr="004B7F01">
        <w:rPr>
          <w:rFonts w:ascii="ＭＳ Ｐゴシック" w:eastAsia="ＭＳ Ｐゴシック" w:hAnsi="ＭＳ Ｐゴシック" w:hint="eastAsia"/>
          <w:sz w:val="21"/>
          <w:szCs w:val="21"/>
        </w:rPr>
        <w:t>年沖縄県規則第</w:t>
      </w:r>
      <w:r w:rsidRPr="004B7F01">
        <w:rPr>
          <w:rFonts w:ascii="ＭＳ Ｐゴシック" w:eastAsia="ＭＳ Ｐゴシック" w:hAnsi="ＭＳ Ｐゴシック"/>
          <w:sz w:val="21"/>
          <w:szCs w:val="21"/>
        </w:rPr>
        <w:t>12</w:t>
      </w:r>
      <w:r w:rsidRPr="004B7F01">
        <w:rPr>
          <w:rFonts w:ascii="ＭＳ Ｐゴシック" w:eastAsia="ＭＳ Ｐゴシック" w:hAnsi="ＭＳ Ｐゴシック" w:hint="eastAsia"/>
          <w:sz w:val="21"/>
          <w:szCs w:val="21"/>
        </w:rPr>
        <w:t>号）第</w:t>
      </w:r>
      <w:r w:rsidRPr="004B7F01">
        <w:rPr>
          <w:rFonts w:ascii="ＭＳ Ｐゴシック" w:eastAsia="ＭＳ Ｐゴシック" w:hAnsi="ＭＳ Ｐゴシック"/>
          <w:sz w:val="21"/>
          <w:szCs w:val="21"/>
        </w:rPr>
        <w:t>100</w:t>
      </w:r>
      <w:r w:rsidRPr="004B7F01">
        <w:rPr>
          <w:rFonts w:ascii="ＭＳ Ｐゴシック" w:eastAsia="ＭＳ Ｐゴシック" w:hAnsi="ＭＳ Ｐゴシック" w:hint="eastAsia"/>
          <w:sz w:val="21"/>
          <w:szCs w:val="21"/>
        </w:rPr>
        <w:t>条の規定によ</w:t>
      </w:r>
    </w:p>
    <w:p w14:paraId="6CABF5BF" w14:textId="77777777" w:rsidR="004B7F01" w:rsidRDefault="00C20E48" w:rsidP="004B7F01">
      <w:pPr>
        <w:pStyle w:val="a9"/>
        <w:spacing w:line="240" w:lineRule="auto"/>
        <w:ind w:leftChars="115" w:left="451" w:firstLineChars="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り、見積る契約金額（税込）の</w:t>
      </w:r>
      <w:r w:rsidRPr="004B7F01">
        <w:rPr>
          <w:rFonts w:ascii="ＭＳ Ｐゴシック" w:eastAsia="ＭＳ Ｐゴシック" w:hAnsi="ＭＳ Ｐゴシック"/>
          <w:sz w:val="21"/>
          <w:szCs w:val="21"/>
        </w:rPr>
        <w:t>100</w:t>
      </w:r>
      <w:r w:rsidRPr="004B7F01">
        <w:rPr>
          <w:rFonts w:ascii="ＭＳ Ｐゴシック" w:eastAsia="ＭＳ Ｐゴシック" w:hAnsi="ＭＳ Ｐゴシック" w:hint="eastAsia"/>
          <w:sz w:val="21"/>
          <w:szCs w:val="21"/>
        </w:rPr>
        <w:t>分の５以上の入札保証金又はこれに代わる担保を納付又は提供する</w:t>
      </w:r>
    </w:p>
    <w:p w14:paraId="38D79192" w14:textId="77777777" w:rsidR="004B7F01" w:rsidRDefault="00C20E48" w:rsidP="004B7F01">
      <w:pPr>
        <w:pStyle w:val="a9"/>
        <w:spacing w:line="240" w:lineRule="auto"/>
        <w:ind w:leftChars="115" w:left="451" w:firstLineChars="0"/>
        <w:jc w:val="both"/>
        <w:rPr>
          <w:rFonts w:ascii="ＭＳ Ｐゴシック" w:eastAsia="ＭＳ Ｐゴシック" w:hAnsi="ＭＳ Ｐゴシック"/>
          <w:sz w:val="21"/>
          <w:szCs w:val="21"/>
        </w:rPr>
      </w:pPr>
      <w:r w:rsidRPr="004B7F01">
        <w:rPr>
          <w:rFonts w:ascii="ＭＳ Ｐゴシック" w:eastAsia="ＭＳ Ｐゴシック" w:hAnsi="ＭＳ Ｐゴシック" w:hint="eastAsia"/>
          <w:sz w:val="21"/>
          <w:szCs w:val="21"/>
        </w:rPr>
        <w:t>こと。ただし、次のいずれかに該当するときは、入札保証金の全部又は一部の納付を免除することがで</w:t>
      </w:r>
    </w:p>
    <w:p w14:paraId="60519EC3" w14:textId="1BFFA131" w:rsidR="00C20E48" w:rsidRPr="004B7F01" w:rsidRDefault="00C20E48" w:rsidP="004B7F01">
      <w:pPr>
        <w:pStyle w:val="a9"/>
        <w:spacing w:line="240" w:lineRule="auto"/>
        <w:ind w:leftChars="115" w:left="451" w:firstLineChars="0"/>
        <w:jc w:val="both"/>
        <w:rPr>
          <w:rFonts w:ascii="ＭＳ Ｐゴシック" w:eastAsia="ＭＳ Ｐゴシック" w:hAnsi="ＭＳ Ｐゴシック" w:cs="Times New Roman"/>
          <w:spacing w:val="2"/>
          <w:sz w:val="21"/>
          <w:szCs w:val="21"/>
        </w:rPr>
      </w:pPr>
      <w:r w:rsidRPr="004B7F01">
        <w:rPr>
          <w:rFonts w:ascii="ＭＳ Ｐゴシック" w:eastAsia="ＭＳ Ｐゴシック" w:hAnsi="ＭＳ Ｐゴシック" w:hint="eastAsia"/>
          <w:sz w:val="21"/>
          <w:szCs w:val="21"/>
        </w:rPr>
        <w:t>きる。</w:t>
      </w:r>
    </w:p>
    <w:p w14:paraId="36448E69" w14:textId="0912FACC" w:rsidR="00C20E48" w:rsidRPr="004B7F01" w:rsidRDefault="00C20E48" w:rsidP="004B7F01">
      <w:pPr>
        <w:pStyle w:val="a9"/>
        <w:spacing w:line="240" w:lineRule="auto"/>
        <w:ind w:leftChars="50" w:left="422" w:hangingChars="150" w:hanging="324"/>
        <w:jc w:val="both"/>
        <w:rPr>
          <w:rFonts w:ascii="ＭＳ Ｐゴシック" w:eastAsia="ＭＳ Ｐゴシック" w:hAnsi="ＭＳ Ｐゴシック" w:cs="Times New Roman"/>
          <w:spacing w:val="2"/>
          <w:sz w:val="21"/>
          <w:szCs w:val="21"/>
        </w:rPr>
      </w:pPr>
      <w:bookmarkStart w:id="0" w:name="_Hlk206513918"/>
      <w:r w:rsidRPr="004B7F01">
        <w:rPr>
          <w:rFonts w:ascii="ＭＳ Ｐゴシック" w:eastAsia="ＭＳ Ｐゴシック" w:hAnsi="ＭＳ Ｐゴシック"/>
          <w:sz w:val="21"/>
          <w:szCs w:val="21"/>
        </w:rPr>
        <w:t xml:space="preserve">(1) </w:t>
      </w:r>
      <w:r w:rsidRPr="004B7F01">
        <w:rPr>
          <w:rFonts w:ascii="ＭＳ Ｐゴシック" w:eastAsia="ＭＳ Ｐゴシック" w:hAnsi="ＭＳ Ｐゴシック" w:hint="eastAsia"/>
          <w:sz w:val="21"/>
          <w:szCs w:val="21"/>
        </w:rPr>
        <w:t>保険会社との間に県を被保険者とする入札保証契約を締結し、その証書を提出する場合</w:t>
      </w:r>
      <w:r w:rsidR="00AC29AE">
        <w:rPr>
          <w:rFonts w:ascii="ＭＳ Ｐゴシック" w:eastAsia="ＭＳ Ｐゴシック" w:hAnsi="ＭＳ Ｐゴシック" w:hint="eastAsia"/>
          <w:sz w:val="21"/>
          <w:szCs w:val="21"/>
        </w:rPr>
        <w:t>。</w:t>
      </w:r>
    </w:p>
    <w:p w14:paraId="7F181760" w14:textId="3491F438" w:rsidR="00C20E48" w:rsidRDefault="00C20E48" w:rsidP="004B7F01">
      <w:pPr>
        <w:pStyle w:val="a9"/>
        <w:spacing w:line="240" w:lineRule="auto"/>
        <w:ind w:leftChars="50" w:left="422" w:hangingChars="150" w:hanging="324"/>
        <w:jc w:val="both"/>
        <w:rPr>
          <w:rFonts w:ascii="ＭＳ Ｐゴシック" w:eastAsia="ＭＳ Ｐゴシック" w:hAnsi="ＭＳ Ｐゴシック"/>
          <w:sz w:val="21"/>
          <w:szCs w:val="21"/>
        </w:rPr>
      </w:pPr>
      <w:r w:rsidRPr="004B7F01">
        <w:rPr>
          <w:rFonts w:ascii="ＭＳ Ｐゴシック" w:eastAsia="ＭＳ Ｐゴシック" w:hAnsi="ＭＳ Ｐゴシック"/>
          <w:sz w:val="21"/>
          <w:szCs w:val="21"/>
        </w:rPr>
        <w:t xml:space="preserve">(2) </w:t>
      </w:r>
      <w:r w:rsidRPr="004B7F01">
        <w:rPr>
          <w:rFonts w:ascii="ＭＳ Ｐゴシック" w:eastAsia="ＭＳ Ｐゴシック" w:hAnsi="ＭＳ Ｐゴシック" w:hint="eastAsia"/>
          <w:sz w:val="21"/>
          <w:szCs w:val="21"/>
        </w:rPr>
        <w:t>国（独立行政法人、公社及び公団を含む。）又は地方公共団体と種類及び規模をほぼ同じくする契約を締結した実績を有し、これらのうち過去２箇年の間に履行期限が到来した</w:t>
      </w:r>
      <w:r w:rsidR="005D0260">
        <w:rPr>
          <w:rFonts w:ascii="ＭＳ Ｐゴシック" w:eastAsia="ＭＳ Ｐゴシック" w:hAnsi="ＭＳ Ｐゴシック" w:hint="eastAsia"/>
          <w:sz w:val="21"/>
          <w:szCs w:val="21"/>
        </w:rPr>
        <w:t>２</w:t>
      </w:r>
      <w:r w:rsidRPr="004B7F01">
        <w:rPr>
          <w:rFonts w:ascii="ＭＳ Ｐゴシック" w:eastAsia="ＭＳ Ｐゴシック" w:hAnsi="ＭＳ Ｐゴシック" w:hint="eastAsia"/>
          <w:sz w:val="21"/>
          <w:szCs w:val="21"/>
        </w:rPr>
        <w:t>以上の契約を全て誠実に履行し</w:t>
      </w:r>
      <w:r w:rsidR="005D0260">
        <w:rPr>
          <w:rFonts w:ascii="ＭＳ Ｐゴシック" w:eastAsia="ＭＳ Ｐゴシック" w:hAnsi="ＭＳ Ｐゴシック" w:hint="eastAsia"/>
          <w:sz w:val="21"/>
          <w:szCs w:val="21"/>
        </w:rPr>
        <w:t>た実績を提出する場合</w:t>
      </w:r>
      <w:r w:rsidR="00AC29AE">
        <w:rPr>
          <w:rFonts w:ascii="ＭＳ Ｐゴシック" w:eastAsia="ＭＳ Ｐゴシック" w:hAnsi="ＭＳ Ｐゴシック" w:hint="eastAsia"/>
          <w:sz w:val="21"/>
          <w:szCs w:val="21"/>
        </w:rPr>
        <w:t>。</w:t>
      </w:r>
    </w:p>
    <w:bookmarkEnd w:id="0"/>
    <w:p w14:paraId="0FEF654A" w14:textId="77777777" w:rsidR="004D2914" w:rsidRDefault="004D2914" w:rsidP="004D2914">
      <w:pPr>
        <w:pStyle w:val="a9"/>
        <w:spacing w:line="240" w:lineRule="auto"/>
        <w:ind w:leftChars="14" w:left="252" w:hangingChars="104" w:hanging="225"/>
        <w:jc w:val="both"/>
        <w:rPr>
          <w:rFonts w:ascii="ＭＳ Ｐゴシック" w:eastAsia="ＭＳ Ｐゴシック" w:hAnsi="ＭＳ Ｐゴシック"/>
          <w:sz w:val="21"/>
          <w:szCs w:val="21"/>
        </w:rPr>
      </w:pPr>
    </w:p>
    <w:p w14:paraId="6A62F14E" w14:textId="1BB583C0" w:rsidR="004D2914" w:rsidRPr="005D0260" w:rsidRDefault="004D2914" w:rsidP="004D2914">
      <w:pPr>
        <w:pStyle w:val="a9"/>
        <w:spacing w:line="240" w:lineRule="auto"/>
        <w:ind w:leftChars="14" w:left="252" w:hangingChars="104" w:hanging="225"/>
        <w:jc w:val="both"/>
        <w:rPr>
          <w:rFonts w:ascii="ＭＳ Ｐゴシック" w:eastAsia="ＭＳ Ｐゴシック" w:hAnsi="ＭＳ Ｐゴシック"/>
          <w:b/>
          <w:bCs/>
          <w:sz w:val="21"/>
          <w:szCs w:val="21"/>
        </w:rPr>
      </w:pPr>
      <w:r w:rsidRPr="005D0260">
        <w:rPr>
          <w:rFonts w:ascii="ＭＳ Ｐゴシック" w:eastAsia="ＭＳ Ｐゴシック" w:hAnsi="ＭＳ Ｐゴシック" w:hint="eastAsia"/>
          <w:b/>
          <w:bCs/>
          <w:sz w:val="21"/>
          <w:szCs w:val="21"/>
        </w:rPr>
        <w:t>８</w:t>
      </w:r>
      <w:r w:rsidR="005D0260" w:rsidRPr="005D0260">
        <w:rPr>
          <w:rFonts w:ascii="ＭＳ Ｐゴシック" w:eastAsia="ＭＳ Ｐゴシック" w:hAnsi="ＭＳ Ｐゴシック" w:hint="eastAsia"/>
          <w:b/>
          <w:bCs/>
          <w:sz w:val="21"/>
          <w:szCs w:val="21"/>
        </w:rPr>
        <w:t xml:space="preserve">　契約保証金</w:t>
      </w:r>
    </w:p>
    <w:p w14:paraId="3FB3687D" w14:textId="0361328B" w:rsidR="004D2914" w:rsidRDefault="005D0260" w:rsidP="004D2914">
      <w:pPr>
        <w:pStyle w:val="a9"/>
        <w:spacing w:line="240" w:lineRule="auto"/>
        <w:ind w:leftChars="9" w:left="243" w:hangingChars="104" w:hanging="225"/>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落札者は、沖縄県財務規則第101条の規定により、見積もる契約金額の100分の10以上の金額を納付すること。ただし、次のいずれかに該当するときは、契約保証金の納付が免除することができる。</w:t>
      </w:r>
    </w:p>
    <w:p w14:paraId="024D8317" w14:textId="0D7DB395" w:rsidR="005D0260" w:rsidRPr="005D0260" w:rsidRDefault="005D0260" w:rsidP="005D0260">
      <w:pPr>
        <w:pStyle w:val="a9"/>
        <w:ind w:leftChars="67" w:left="248" w:hangingChars="54" w:hanging="117"/>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(1) 保険会社との間に県を被保険者とする</w:t>
      </w:r>
      <w:r>
        <w:rPr>
          <w:rFonts w:ascii="ＭＳ Ｐゴシック" w:eastAsia="ＭＳ Ｐゴシック" w:hAnsi="ＭＳ Ｐゴシック" w:hint="eastAsia"/>
          <w:sz w:val="21"/>
          <w:szCs w:val="21"/>
        </w:rPr>
        <w:t>契約</w:t>
      </w:r>
      <w:r w:rsidRPr="005D0260">
        <w:rPr>
          <w:rFonts w:ascii="ＭＳ Ｐゴシック" w:eastAsia="ＭＳ Ｐゴシック" w:hAnsi="ＭＳ Ｐゴシック"/>
          <w:sz w:val="21"/>
          <w:szCs w:val="21"/>
        </w:rPr>
        <w:t>保証契約を締結し、その証書を提出する場合。</w:t>
      </w:r>
    </w:p>
    <w:p w14:paraId="0898A6C1" w14:textId="77777777" w:rsidR="005D0260" w:rsidRDefault="005D0260" w:rsidP="005D0260">
      <w:pPr>
        <w:pStyle w:val="a9"/>
        <w:spacing w:line="240" w:lineRule="auto"/>
        <w:ind w:leftChars="67" w:left="248" w:hangingChars="54" w:hanging="117"/>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(2) 国（独立行政法人、公社及び公団を含む。）又は地方公共団体と種類及び規模をほぼ同じくする契約</w:t>
      </w:r>
      <w:r>
        <w:rPr>
          <w:rFonts w:ascii="ＭＳ Ｐゴシック" w:eastAsia="ＭＳ Ｐゴシック" w:hAnsi="ＭＳ Ｐゴシック" w:hint="eastAsia"/>
          <w:sz w:val="21"/>
          <w:szCs w:val="21"/>
        </w:rPr>
        <w:t xml:space="preserve">  </w:t>
      </w:r>
    </w:p>
    <w:p w14:paraId="764408FF" w14:textId="371ADBDB" w:rsidR="005D0260" w:rsidRDefault="005D0260" w:rsidP="005D0260">
      <w:pPr>
        <w:pStyle w:val="a9"/>
        <w:spacing w:line="240" w:lineRule="auto"/>
        <w:ind w:leftChars="117" w:left="229" w:firstLineChars="100" w:firstLine="216"/>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を締結した実績を有し、これらのうち過去２箇年の間に履行期限が到来した</w:t>
      </w:r>
      <w:r>
        <w:rPr>
          <w:rFonts w:ascii="ＭＳ Ｐゴシック" w:eastAsia="ＭＳ Ｐゴシック" w:hAnsi="ＭＳ Ｐゴシック" w:hint="eastAsia"/>
          <w:sz w:val="21"/>
          <w:szCs w:val="21"/>
        </w:rPr>
        <w:t>２</w:t>
      </w:r>
      <w:r w:rsidRPr="005D0260">
        <w:rPr>
          <w:rFonts w:ascii="ＭＳ Ｐゴシック" w:eastAsia="ＭＳ Ｐゴシック" w:hAnsi="ＭＳ Ｐゴシック"/>
          <w:sz w:val="21"/>
          <w:szCs w:val="21"/>
        </w:rPr>
        <w:t>以上の契約を全て誠実</w:t>
      </w:r>
    </w:p>
    <w:p w14:paraId="7B9719B0" w14:textId="79BB62FA" w:rsidR="004D2914" w:rsidRDefault="005D0260" w:rsidP="005D0260">
      <w:pPr>
        <w:pStyle w:val="a9"/>
        <w:spacing w:line="240" w:lineRule="auto"/>
        <w:ind w:leftChars="117" w:left="229" w:firstLineChars="100" w:firstLine="216"/>
        <w:jc w:val="both"/>
        <w:rPr>
          <w:rFonts w:ascii="ＭＳ Ｐゴシック" w:eastAsia="ＭＳ Ｐゴシック" w:hAnsi="ＭＳ Ｐゴシック"/>
          <w:sz w:val="21"/>
          <w:szCs w:val="21"/>
        </w:rPr>
      </w:pPr>
      <w:r w:rsidRPr="005D0260">
        <w:rPr>
          <w:rFonts w:ascii="ＭＳ Ｐゴシック" w:eastAsia="ＭＳ Ｐゴシック" w:hAnsi="ＭＳ Ｐゴシック"/>
          <w:sz w:val="21"/>
          <w:szCs w:val="21"/>
        </w:rPr>
        <w:t>に履行し</w:t>
      </w:r>
      <w:r>
        <w:rPr>
          <w:rFonts w:ascii="ＭＳ Ｐゴシック" w:eastAsia="ＭＳ Ｐゴシック" w:hAnsi="ＭＳ Ｐゴシック" w:hint="eastAsia"/>
          <w:sz w:val="21"/>
          <w:szCs w:val="21"/>
        </w:rPr>
        <w:t>た実績を提出する場合</w:t>
      </w:r>
      <w:r w:rsidRPr="005D0260">
        <w:rPr>
          <w:rFonts w:ascii="ＭＳ Ｐゴシック" w:eastAsia="ＭＳ Ｐゴシック" w:hAnsi="ＭＳ Ｐゴシック"/>
          <w:sz w:val="21"/>
          <w:szCs w:val="21"/>
        </w:rPr>
        <w:t>。</w:t>
      </w:r>
    </w:p>
    <w:p w14:paraId="10BF4211" w14:textId="77777777" w:rsidR="004B7F01" w:rsidRDefault="004B7F01"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00EEE2BB" w14:textId="77777777" w:rsidR="005D0260" w:rsidRDefault="005D0260"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39A4E1E1" w14:textId="77777777" w:rsidR="005D0260" w:rsidRPr="005D0260" w:rsidRDefault="005D0260" w:rsidP="004B7F01">
      <w:pPr>
        <w:pStyle w:val="a9"/>
        <w:spacing w:line="240" w:lineRule="auto"/>
        <w:ind w:leftChars="50" w:left="428" w:hangingChars="150" w:hanging="330"/>
        <w:jc w:val="both"/>
        <w:rPr>
          <w:rFonts w:ascii="ＭＳ Ｐゴシック" w:eastAsia="ＭＳ Ｐゴシック" w:hAnsi="ＭＳ Ｐゴシック" w:cs="Times New Roman"/>
          <w:spacing w:val="2"/>
          <w:sz w:val="21"/>
          <w:szCs w:val="21"/>
        </w:rPr>
      </w:pPr>
    </w:p>
    <w:p w14:paraId="43DEB0FB" w14:textId="3F300719" w:rsidR="00FE1693" w:rsidRPr="00FE1693" w:rsidRDefault="005D0260" w:rsidP="00133DD0">
      <w:pPr>
        <w:adjustRightInd/>
        <w:rPr>
          <w:b/>
          <w:bCs/>
          <w:color w:val="auto"/>
          <w:sz w:val="21"/>
          <w:szCs w:val="21"/>
        </w:rPr>
      </w:pPr>
      <w:r>
        <w:rPr>
          <w:rFonts w:hint="eastAsia"/>
          <w:b/>
          <w:bCs/>
          <w:color w:val="auto"/>
          <w:sz w:val="21"/>
          <w:szCs w:val="21"/>
        </w:rPr>
        <w:lastRenderedPageBreak/>
        <w:t>９</w:t>
      </w:r>
      <w:r w:rsidR="009A764A" w:rsidRPr="00FE1693">
        <w:rPr>
          <w:rFonts w:hint="eastAsia"/>
          <w:b/>
          <w:bCs/>
          <w:color w:val="auto"/>
          <w:sz w:val="21"/>
          <w:szCs w:val="21"/>
        </w:rPr>
        <w:t xml:space="preserve">　</w:t>
      </w:r>
      <w:r w:rsidR="00FE1693">
        <w:rPr>
          <w:rFonts w:hint="eastAsia"/>
          <w:b/>
          <w:bCs/>
          <w:color w:val="auto"/>
          <w:sz w:val="21"/>
          <w:szCs w:val="21"/>
        </w:rPr>
        <w:t>その他</w:t>
      </w:r>
    </w:p>
    <w:p w14:paraId="6F989C91" w14:textId="7B54D134" w:rsidR="00133DD0" w:rsidRPr="00FE1693" w:rsidRDefault="009A764A" w:rsidP="00133DD0">
      <w:pPr>
        <w:adjustRightInd/>
        <w:rPr>
          <w:color w:val="auto"/>
          <w:sz w:val="21"/>
          <w:szCs w:val="21"/>
        </w:rPr>
      </w:pPr>
      <w:r>
        <w:rPr>
          <w:rFonts w:hint="eastAsia"/>
          <w:color w:val="auto"/>
        </w:rPr>
        <w:t xml:space="preserve">　　</w:t>
      </w:r>
      <w:r w:rsidR="00133DD0" w:rsidRPr="00FE1693">
        <w:rPr>
          <w:color w:val="auto"/>
          <w:sz w:val="21"/>
          <w:szCs w:val="21"/>
        </w:rPr>
        <w:t>詳細</w:t>
      </w:r>
      <w:r w:rsidR="00FE1693">
        <w:rPr>
          <w:rFonts w:hint="eastAsia"/>
          <w:color w:val="auto"/>
          <w:sz w:val="21"/>
          <w:szCs w:val="21"/>
        </w:rPr>
        <w:t>について</w:t>
      </w:r>
      <w:r w:rsidR="00133DD0" w:rsidRPr="00FE1693">
        <w:rPr>
          <w:color w:val="auto"/>
          <w:sz w:val="21"/>
          <w:szCs w:val="21"/>
        </w:rPr>
        <w:t>は</w:t>
      </w:r>
      <w:r w:rsidR="00FE1693">
        <w:rPr>
          <w:rFonts w:hint="eastAsia"/>
          <w:color w:val="auto"/>
          <w:sz w:val="21"/>
          <w:szCs w:val="21"/>
        </w:rPr>
        <w:t>、</w:t>
      </w:r>
      <w:r w:rsidR="00133DD0" w:rsidRPr="00FE1693">
        <w:rPr>
          <w:color w:val="auto"/>
          <w:sz w:val="21"/>
          <w:szCs w:val="21"/>
        </w:rPr>
        <w:t>下記関連資料をご確認ください。</w:t>
      </w:r>
    </w:p>
    <w:p w14:paraId="4AE288DE" w14:textId="77777777" w:rsidR="00133DD0" w:rsidRPr="00FE1693" w:rsidRDefault="00133DD0" w:rsidP="00FE1693">
      <w:pPr>
        <w:adjustRightInd/>
        <w:ind w:firstLineChars="100" w:firstLine="216"/>
        <w:rPr>
          <w:color w:val="auto"/>
          <w:sz w:val="21"/>
          <w:szCs w:val="21"/>
        </w:rPr>
      </w:pPr>
      <w:r w:rsidRPr="00FE1693">
        <w:rPr>
          <w:rFonts w:hint="eastAsia"/>
          <w:color w:val="auto"/>
          <w:sz w:val="21"/>
          <w:szCs w:val="21"/>
        </w:rPr>
        <w:t>＜関連資料＞</w:t>
      </w:r>
    </w:p>
    <w:p w14:paraId="6FA9994B" w14:textId="77777777"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１．一般競争入札説明書</w:t>
      </w:r>
      <w:r w:rsidR="000F11A9" w:rsidRPr="00FE1693">
        <w:rPr>
          <w:rFonts w:hint="eastAsia"/>
          <w:color w:val="auto"/>
          <w:sz w:val="21"/>
          <w:szCs w:val="21"/>
        </w:rPr>
        <w:t>（</w:t>
      </w:r>
      <w:r w:rsidR="000F11A9" w:rsidRPr="00FE1693">
        <w:rPr>
          <w:color w:val="auto"/>
          <w:sz w:val="21"/>
          <w:szCs w:val="21"/>
        </w:rPr>
        <w:t>PDF)</w:t>
      </w:r>
    </w:p>
    <w:p w14:paraId="586ABA9F" w14:textId="2DEBD7F9"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２．</w:t>
      </w:r>
      <w:r w:rsidR="00FE1693">
        <w:rPr>
          <w:rFonts w:hint="eastAsia"/>
          <w:color w:val="auto"/>
          <w:sz w:val="21"/>
          <w:szCs w:val="21"/>
        </w:rPr>
        <w:t>車両</w:t>
      </w:r>
      <w:r w:rsidRPr="00FE1693">
        <w:rPr>
          <w:rFonts w:hint="eastAsia"/>
          <w:color w:val="auto"/>
          <w:sz w:val="21"/>
          <w:szCs w:val="21"/>
        </w:rPr>
        <w:t>仕様書</w:t>
      </w:r>
      <w:r w:rsidR="000F11A9" w:rsidRPr="00FE1693">
        <w:rPr>
          <w:rFonts w:hint="eastAsia"/>
          <w:color w:val="auto"/>
          <w:sz w:val="21"/>
          <w:szCs w:val="21"/>
        </w:rPr>
        <w:t>（</w:t>
      </w:r>
      <w:r w:rsidR="000F11A9" w:rsidRPr="00FE1693">
        <w:rPr>
          <w:color w:val="auto"/>
          <w:sz w:val="21"/>
          <w:szCs w:val="21"/>
        </w:rPr>
        <w:t>PDF)</w:t>
      </w:r>
    </w:p>
    <w:p w14:paraId="118640A7" w14:textId="6D13E013" w:rsidR="00133DD0" w:rsidRPr="00FE1693" w:rsidRDefault="00133DD0" w:rsidP="00B939B8">
      <w:pPr>
        <w:adjustRightInd/>
        <w:ind w:firstLineChars="200" w:firstLine="432"/>
        <w:rPr>
          <w:color w:val="auto"/>
          <w:sz w:val="21"/>
          <w:szCs w:val="21"/>
        </w:rPr>
      </w:pPr>
      <w:r w:rsidRPr="00FE1693">
        <w:rPr>
          <w:rFonts w:hint="eastAsia"/>
          <w:color w:val="auto"/>
          <w:sz w:val="21"/>
          <w:szCs w:val="21"/>
        </w:rPr>
        <w:t>３．</w:t>
      </w:r>
      <w:r w:rsidR="008E443D">
        <w:rPr>
          <w:rFonts w:hint="eastAsia"/>
          <w:color w:val="auto"/>
          <w:sz w:val="21"/>
          <w:szCs w:val="21"/>
        </w:rPr>
        <w:t>業務用自動車</w:t>
      </w:r>
      <w:r w:rsidR="007209CB" w:rsidRPr="00FE1693">
        <w:rPr>
          <w:rFonts w:hint="eastAsia"/>
          <w:color w:val="auto"/>
          <w:sz w:val="21"/>
          <w:szCs w:val="21"/>
        </w:rPr>
        <w:t>売買</w:t>
      </w:r>
      <w:r w:rsidRPr="00FE1693">
        <w:rPr>
          <w:rFonts w:hint="eastAsia"/>
          <w:color w:val="auto"/>
          <w:sz w:val="21"/>
          <w:szCs w:val="21"/>
        </w:rPr>
        <w:t>契約書（案）（</w:t>
      </w:r>
      <w:r w:rsidRPr="00FE1693">
        <w:rPr>
          <w:color w:val="auto"/>
          <w:sz w:val="21"/>
          <w:szCs w:val="21"/>
        </w:rPr>
        <w:t>PDF)</w:t>
      </w:r>
    </w:p>
    <w:p w14:paraId="409C2C54" w14:textId="4915C66F" w:rsidR="000A2068" w:rsidRDefault="007209CB" w:rsidP="00B939B8">
      <w:pPr>
        <w:adjustRightInd/>
        <w:ind w:firstLineChars="200" w:firstLine="432"/>
        <w:rPr>
          <w:color w:val="auto"/>
          <w:sz w:val="21"/>
          <w:szCs w:val="21"/>
        </w:rPr>
      </w:pPr>
      <w:r w:rsidRPr="00FE1693">
        <w:rPr>
          <w:rFonts w:hint="eastAsia"/>
          <w:color w:val="auto"/>
          <w:sz w:val="21"/>
          <w:szCs w:val="21"/>
        </w:rPr>
        <w:t>４．</w:t>
      </w:r>
      <w:r w:rsidR="000A2068">
        <w:rPr>
          <w:rFonts w:hint="eastAsia"/>
          <w:color w:val="auto"/>
          <w:sz w:val="21"/>
          <w:szCs w:val="21"/>
        </w:rPr>
        <w:t>様式（入札関係書類）（エクセル）</w:t>
      </w:r>
    </w:p>
    <w:p w14:paraId="666B06CE" w14:textId="0854A5FB" w:rsidR="00133DD0" w:rsidRPr="00FE1693" w:rsidRDefault="00710DE2" w:rsidP="00B939B8">
      <w:pPr>
        <w:adjustRightInd/>
        <w:ind w:firstLineChars="300" w:firstLine="648"/>
        <w:rPr>
          <w:color w:val="auto"/>
          <w:sz w:val="21"/>
          <w:szCs w:val="21"/>
        </w:rPr>
      </w:pPr>
      <w:r w:rsidRPr="00FE1693">
        <w:rPr>
          <w:color w:val="auto"/>
          <w:sz w:val="21"/>
          <w:szCs w:val="21"/>
        </w:rPr>
        <w:t>(1)</w:t>
      </w:r>
      <w:r w:rsidR="007209CB" w:rsidRPr="00FE1693">
        <w:rPr>
          <w:rFonts w:hint="eastAsia"/>
          <w:color w:val="auto"/>
          <w:sz w:val="21"/>
          <w:szCs w:val="21"/>
        </w:rPr>
        <w:t>申請書等提出確認票</w:t>
      </w:r>
    </w:p>
    <w:p w14:paraId="32F0F942" w14:textId="3460E007" w:rsidR="007209CB" w:rsidRPr="00FE1693" w:rsidRDefault="00710DE2" w:rsidP="00B939B8">
      <w:pPr>
        <w:adjustRightInd/>
        <w:ind w:firstLineChars="300" w:firstLine="648"/>
        <w:rPr>
          <w:color w:val="auto"/>
          <w:sz w:val="21"/>
          <w:szCs w:val="21"/>
        </w:rPr>
      </w:pPr>
      <w:r w:rsidRPr="00FE1693">
        <w:rPr>
          <w:color w:val="auto"/>
          <w:sz w:val="21"/>
          <w:szCs w:val="21"/>
        </w:rPr>
        <w:t>(</w:t>
      </w:r>
      <w:r>
        <w:rPr>
          <w:color w:val="auto"/>
          <w:sz w:val="21"/>
          <w:szCs w:val="21"/>
        </w:rPr>
        <w:t>2</w:t>
      </w:r>
      <w:r w:rsidRPr="00FE1693">
        <w:rPr>
          <w:color w:val="auto"/>
          <w:sz w:val="21"/>
          <w:szCs w:val="21"/>
        </w:rPr>
        <w:t>)</w:t>
      </w:r>
      <w:r w:rsidR="007209CB" w:rsidRPr="00FE1693">
        <w:rPr>
          <w:rFonts w:hint="eastAsia"/>
          <w:color w:val="auto"/>
          <w:sz w:val="21"/>
          <w:szCs w:val="21"/>
        </w:rPr>
        <w:t>一般競争入札参加資格確認申請書（第1号様式）</w:t>
      </w:r>
    </w:p>
    <w:p w14:paraId="61972C72" w14:textId="2C997C83" w:rsidR="007209CB" w:rsidRPr="00FE1693" w:rsidRDefault="00710DE2" w:rsidP="00B939B8">
      <w:pPr>
        <w:adjustRightInd/>
        <w:ind w:firstLineChars="300" w:firstLine="648"/>
        <w:rPr>
          <w:color w:val="auto"/>
          <w:sz w:val="21"/>
          <w:szCs w:val="21"/>
        </w:rPr>
      </w:pPr>
      <w:r>
        <w:rPr>
          <w:color w:val="auto"/>
          <w:sz w:val="21"/>
          <w:szCs w:val="21"/>
        </w:rPr>
        <w:t>(3</w:t>
      </w:r>
      <w:r w:rsidRPr="00FE1693">
        <w:rPr>
          <w:color w:val="auto"/>
          <w:sz w:val="21"/>
          <w:szCs w:val="21"/>
        </w:rPr>
        <w:t>)</w:t>
      </w:r>
      <w:r w:rsidR="007209CB" w:rsidRPr="00FE1693">
        <w:rPr>
          <w:rFonts w:hint="eastAsia"/>
          <w:color w:val="auto"/>
          <w:sz w:val="21"/>
          <w:szCs w:val="21"/>
        </w:rPr>
        <w:t>同種・同規模契約の</w:t>
      </w:r>
      <w:r w:rsidR="000A2068">
        <w:rPr>
          <w:rFonts w:hint="eastAsia"/>
          <w:color w:val="auto"/>
          <w:sz w:val="21"/>
          <w:szCs w:val="21"/>
        </w:rPr>
        <w:t>実績</w:t>
      </w:r>
      <w:r w:rsidR="007209CB" w:rsidRPr="00FE1693">
        <w:rPr>
          <w:rFonts w:hint="eastAsia"/>
          <w:color w:val="auto"/>
          <w:sz w:val="21"/>
          <w:szCs w:val="21"/>
        </w:rPr>
        <w:t>（第2号様式）</w:t>
      </w:r>
    </w:p>
    <w:p w14:paraId="5818E56B" w14:textId="040E6BA8" w:rsidR="000A2068" w:rsidRDefault="00710DE2" w:rsidP="00B939B8">
      <w:pPr>
        <w:adjustRightInd/>
        <w:ind w:firstLineChars="300" w:firstLine="648"/>
        <w:rPr>
          <w:color w:val="auto"/>
          <w:sz w:val="21"/>
          <w:szCs w:val="21"/>
        </w:rPr>
      </w:pPr>
      <w:r w:rsidRPr="00FE1693">
        <w:rPr>
          <w:color w:val="auto"/>
          <w:sz w:val="21"/>
          <w:szCs w:val="21"/>
        </w:rPr>
        <w:t>(</w:t>
      </w:r>
      <w:r>
        <w:rPr>
          <w:color w:val="auto"/>
          <w:sz w:val="21"/>
          <w:szCs w:val="21"/>
        </w:rPr>
        <w:t>4</w:t>
      </w:r>
      <w:r w:rsidRPr="00FE1693">
        <w:rPr>
          <w:color w:val="auto"/>
          <w:sz w:val="21"/>
          <w:szCs w:val="21"/>
        </w:rPr>
        <w:t>)</w:t>
      </w:r>
      <w:r w:rsidR="000A2068">
        <w:rPr>
          <w:rFonts w:hint="eastAsia"/>
          <w:color w:val="auto"/>
          <w:sz w:val="21"/>
          <w:szCs w:val="21"/>
        </w:rPr>
        <w:t>質問書（第3号様式）</w:t>
      </w:r>
    </w:p>
    <w:p w14:paraId="0FADDB4B" w14:textId="301F6F27" w:rsidR="000A2068" w:rsidRDefault="00710DE2" w:rsidP="00B939B8">
      <w:pPr>
        <w:adjustRightInd/>
        <w:ind w:firstLineChars="300" w:firstLine="648"/>
        <w:rPr>
          <w:color w:val="auto"/>
          <w:sz w:val="21"/>
          <w:szCs w:val="21"/>
        </w:rPr>
      </w:pPr>
      <w:r>
        <w:rPr>
          <w:color w:val="auto"/>
          <w:sz w:val="21"/>
          <w:szCs w:val="21"/>
        </w:rPr>
        <w:t>(5</w:t>
      </w:r>
      <w:r w:rsidRPr="00FE1693">
        <w:rPr>
          <w:color w:val="auto"/>
          <w:sz w:val="21"/>
          <w:szCs w:val="21"/>
        </w:rPr>
        <w:t>)</w:t>
      </w:r>
      <w:r w:rsidR="000A2068">
        <w:rPr>
          <w:rFonts w:hint="eastAsia"/>
          <w:color w:val="auto"/>
          <w:sz w:val="21"/>
          <w:szCs w:val="21"/>
        </w:rPr>
        <w:t>入札書（第4号様式）</w:t>
      </w:r>
    </w:p>
    <w:p w14:paraId="4C6825D3" w14:textId="0321CF37" w:rsidR="000A2068" w:rsidRDefault="00710DE2" w:rsidP="00B939B8">
      <w:pPr>
        <w:adjustRightInd/>
        <w:ind w:firstLineChars="300" w:firstLine="648"/>
        <w:rPr>
          <w:color w:val="auto"/>
          <w:sz w:val="21"/>
          <w:szCs w:val="21"/>
        </w:rPr>
      </w:pPr>
      <w:r>
        <w:rPr>
          <w:color w:val="auto"/>
          <w:sz w:val="21"/>
          <w:szCs w:val="21"/>
        </w:rPr>
        <w:t>(6</w:t>
      </w:r>
      <w:r w:rsidRPr="00FE1693">
        <w:rPr>
          <w:color w:val="auto"/>
          <w:sz w:val="21"/>
          <w:szCs w:val="21"/>
        </w:rPr>
        <w:t>)</w:t>
      </w:r>
      <w:r w:rsidR="000A2068">
        <w:rPr>
          <w:rFonts w:hint="eastAsia"/>
          <w:color w:val="auto"/>
          <w:sz w:val="21"/>
          <w:szCs w:val="21"/>
        </w:rPr>
        <w:t>委任状（第5号様式）</w:t>
      </w:r>
    </w:p>
    <w:p w14:paraId="0413E2EE" w14:textId="6C3FD2C2" w:rsidR="000A2068" w:rsidRDefault="00710DE2" w:rsidP="00B939B8">
      <w:pPr>
        <w:adjustRightInd/>
        <w:ind w:firstLineChars="300" w:firstLine="648"/>
        <w:rPr>
          <w:color w:val="auto"/>
          <w:sz w:val="21"/>
          <w:szCs w:val="21"/>
        </w:rPr>
      </w:pPr>
      <w:r>
        <w:rPr>
          <w:color w:val="auto"/>
          <w:sz w:val="21"/>
          <w:szCs w:val="21"/>
        </w:rPr>
        <w:t>(7</w:t>
      </w:r>
      <w:r w:rsidRPr="00FE1693">
        <w:rPr>
          <w:color w:val="auto"/>
          <w:sz w:val="21"/>
          <w:szCs w:val="21"/>
        </w:rPr>
        <w:t>)</w:t>
      </w:r>
      <w:r w:rsidR="000A2068">
        <w:rPr>
          <w:rFonts w:hint="eastAsia"/>
          <w:color w:val="auto"/>
          <w:sz w:val="21"/>
          <w:szCs w:val="21"/>
        </w:rPr>
        <w:t>入札辞退届（第6号様式）</w:t>
      </w:r>
    </w:p>
    <w:p w14:paraId="6DE56819" w14:textId="36D11E88" w:rsidR="000A2068" w:rsidRDefault="00710DE2" w:rsidP="00B939B8">
      <w:pPr>
        <w:adjustRightInd/>
        <w:ind w:firstLineChars="300" w:firstLine="648"/>
        <w:rPr>
          <w:color w:val="auto"/>
          <w:sz w:val="21"/>
          <w:szCs w:val="21"/>
        </w:rPr>
      </w:pPr>
      <w:r>
        <w:rPr>
          <w:color w:val="auto"/>
          <w:sz w:val="21"/>
          <w:szCs w:val="21"/>
        </w:rPr>
        <w:t>(8</w:t>
      </w:r>
      <w:r w:rsidRPr="00FE1693">
        <w:rPr>
          <w:color w:val="auto"/>
          <w:sz w:val="21"/>
          <w:szCs w:val="21"/>
        </w:rPr>
        <w:t>)</w:t>
      </w:r>
      <w:r w:rsidR="000A2068">
        <w:rPr>
          <w:rFonts w:hint="eastAsia"/>
          <w:color w:val="auto"/>
          <w:sz w:val="21"/>
          <w:szCs w:val="21"/>
        </w:rPr>
        <w:t>入札保証金納付書発行依頼書（第7号様式）</w:t>
      </w:r>
    </w:p>
    <w:p w14:paraId="787C3EDC" w14:textId="151BEA1C" w:rsidR="000A2068" w:rsidRDefault="00710DE2" w:rsidP="00B939B8">
      <w:pPr>
        <w:adjustRightInd/>
        <w:ind w:firstLineChars="300" w:firstLine="648"/>
        <w:rPr>
          <w:color w:val="auto"/>
          <w:sz w:val="21"/>
          <w:szCs w:val="21"/>
        </w:rPr>
      </w:pPr>
      <w:r>
        <w:rPr>
          <w:color w:val="auto"/>
          <w:sz w:val="21"/>
          <w:szCs w:val="21"/>
        </w:rPr>
        <w:t>(9</w:t>
      </w:r>
      <w:r w:rsidRPr="00FE1693">
        <w:rPr>
          <w:color w:val="auto"/>
          <w:sz w:val="21"/>
          <w:szCs w:val="21"/>
        </w:rPr>
        <w:t>)</w:t>
      </w:r>
      <w:r w:rsidR="000A2068">
        <w:rPr>
          <w:rFonts w:hint="eastAsia"/>
          <w:color w:val="auto"/>
          <w:sz w:val="21"/>
          <w:szCs w:val="21"/>
        </w:rPr>
        <w:t>債務者登録票（第8号様式）</w:t>
      </w:r>
    </w:p>
    <w:p w14:paraId="44D4F57F" w14:textId="274779EF" w:rsidR="000A2068" w:rsidRDefault="00710DE2" w:rsidP="00B939B8">
      <w:pPr>
        <w:adjustRightInd/>
        <w:ind w:firstLineChars="300" w:firstLine="648"/>
        <w:rPr>
          <w:color w:val="auto"/>
          <w:sz w:val="21"/>
          <w:szCs w:val="21"/>
        </w:rPr>
      </w:pPr>
      <w:r w:rsidRPr="00FE1693">
        <w:rPr>
          <w:color w:val="auto"/>
          <w:sz w:val="21"/>
          <w:szCs w:val="21"/>
        </w:rPr>
        <w:t>(1</w:t>
      </w:r>
      <w:r>
        <w:rPr>
          <w:color w:val="auto"/>
          <w:sz w:val="21"/>
          <w:szCs w:val="21"/>
        </w:rPr>
        <w:t>0</w:t>
      </w:r>
      <w:r w:rsidRPr="00FE1693">
        <w:rPr>
          <w:color w:val="auto"/>
          <w:sz w:val="21"/>
          <w:szCs w:val="21"/>
        </w:rPr>
        <w:t>)</w:t>
      </w:r>
      <w:r w:rsidR="000A2068" w:rsidRPr="00FE1693">
        <w:rPr>
          <w:rFonts w:hint="eastAsia"/>
          <w:color w:val="auto"/>
          <w:sz w:val="21"/>
          <w:szCs w:val="21"/>
        </w:rPr>
        <w:t>入札保証金還付請求書（第</w:t>
      </w:r>
      <w:r w:rsidR="000A2068">
        <w:rPr>
          <w:color w:val="auto"/>
          <w:sz w:val="21"/>
          <w:szCs w:val="21"/>
        </w:rPr>
        <w:t>9</w:t>
      </w:r>
      <w:r w:rsidR="000A2068" w:rsidRPr="00FE1693">
        <w:rPr>
          <w:rFonts w:hint="eastAsia"/>
          <w:color w:val="auto"/>
          <w:sz w:val="21"/>
          <w:szCs w:val="21"/>
        </w:rPr>
        <w:t>号様式）</w:t>
      </w:r>
    </w:p>
    <w:p w14:paraId="4DBFEC9F" w14:textId="1D45FAFB" w:rsidR="00133DD0" w:rsidRPr="00D95F22" w:rsidRDefault="000A2068" w:rsidP="00B939B8">
      <w:pPr>
        <w:adjustRightInd/>
        <w:ind w:firstLineChars="200" w:firstLine="432"/>
        <w:rPr>
          <w:color w:val="auto"/>
          <w:sz w:val="21"/>
          <w:szCs w:val="21"/>
        </w:rPr>
      </w:pPr>
      <w:r>
        <w:rPr>
          <w:rFonts w:hint="eastAsia"/>
          <w:color w:val="auto"/>
          <w:sz w:val="21"/>
          <w:szCs w:val="21"/>
        </w:rPr>
        <w:t>５．</w:t>
      </w:r>
      <w:r w:rsidR="00133DD0" w:rsidRPr="00FE1693">
        <w:rPr>
          <w:rFonts w:hint="eastAsia"/>
          <w:color w:val="auto"/>
          <w:sz w:val="21"/>
          <w:szCs w:val="21"/>
        </w:rPr>
        <w:t>入札保証金について（</w:t>
      </w:r>
      <w:r w:rsidR="00133DD0" w:rsidRPr="00FE1693">
        <w:rPr>
          <w:color w:val="auto"/>
          <w:sz w:val="21"/>
          <w:szCs w:val="21"/>
        </w:rPr>
        <w:t>PDF）</w:t>
      </w:r>
    </w:p>
    <w:sectPr w:rsidR="00133DD0" w:rsidRPr="00D95F22">
      <w:headerReference w:type="default" r:id="rId8"/>
      <w:type w:val="continuous"/>
      <w:pgSz w:w="11906" w:h="16838"/>
      <w:pgMar w:top="-1418" w:right="1020" w:bottom="1418" w:left="1360" w:header="1134"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DB48" w14:textId="77777777" w:rsidR="00C05756" w:rsidRDefault="00C05756">
      <w:r>
        <w:separator/>
      </w:r>
    </w:p>
  </w:endnote>
  <w:endnote w:type="continuationSeparator" w:id="0">
    <w:p w14:paraId="6EF9143F" w14:textId="77777777" w:rsidR="00C05756" w:rsidRDefault="00C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277A" w14:textId="77777777" w:rsidR="00C05756" w:rsidRDefault="00C05756">
      <w:r>
        <w:rPr>
          <w:rFonts w:hAnsi="Times New Roman" w:cs="Times New Roman"/>
          <w:color w:val="auto"/>
          <w:sz w:val="2"/>
          <w:szCs w:val="2"/>
        </w:rPr>
        <w:continuationSeparator/>
      </w:r>
    </w:p>
  </w:footnote>
  <w:footnote w:type="continuationSeparator" w:id="0">
    <w:p w14:paraId="13A84BD2" w14:textId="77777777" w:rsidR="00C05756" w:rsidRDefault="00C0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5FA8" w14:textId="1B181BA3" w:rsidR="001D556D" w:rsidRPr="001D556D" w:rsidRDefault="001D556D" w:rsidP="009A5CFE">
    <w:pPr>
      <w:adjustRightInd/>
      <w:spacing w:line="230" w:lineRule="exact"/>
      <w:jc w:val="center"/>
      <w:rPr>
        <w:rFonts w:ascii="ＭＳ 明朝" w:eastAsia="ＭＳ 明朝" w:hAnsi="ＭＳ 明朝" w:cs="ＭＳ 明朝"/>
        <w:b/>
        <w:spacing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AF7"/>
    <w:multiLevelType w:val="hybridMultilevel"/>
    <w:tmpl w:val="1766F55A"/>
    <w:lvl w:ilvl="0" w:tplc="55C842C6">
      <w:start w:val="1"/>
      <w:numFmt w:val="decimal"/>
      <w:lvlText w:val="(%1)"/>
      <w:lvlJc w:val="left"/>
      <w:pPr>
        <w:ind w:left="495" w:hanging="360"/>
      </w:pPr>
      <w:rPr>
        <w:rFonts w:hint="default"/>
      </w:rPr>
    </w:lvl>
    <w:lvl w:ilvl="1" w:tplc="4510DF2E">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8D43B9F"/>
    <w:multiLevelType w:val="hybridMultilevel"/>
    <w:tmpl w:val="0442C310"/>
    <w:lvl w:ilvl="0" w:tplc="9326981C">
      <w:start w:val="1"/>
      <w:numFmt w:val="decimalEnclosedCircle"/>
      <w:lvlText w:val="%1"/>
      <w:lvlJc w:val="left"/>
      <w:pPr>
        <w:ind w:left="870" w:hanging="360"/>
      </w:pPr>
      <w:rPr>
        <w:rFonts w:hint="default"/>
      </w:rPr>
    </w:lvl>
    <w:lvl w:ilvl="1" w:tplc="43266C8C">
      <w:start w:val="1"/>
      <w:numFmt w:val="decimal"/>
      <w:lvlText w:val="(%2)"/>
      <w:lvlJc w:val="left"/>
      <w:pPr>
        <w:ind w:left="1290" w:hanging="360"/>
      </w:pPr>
      <w:rPr>
        <w:rFonts w:hint="default"/>
      </w:rPr>
    </w:lvl>
    <w:lvl w:ilvl="2" w:tplc="C336965A">
      <w:start w:val="1"/>
      <w:numFmt w:val="decimalEnclosedParen"/>
      <w:lvlText w:val="%3"/>
      <w:lvlJc w:val="left"/>
      <w:pPr>
        <w:ind w:left="1710" w:hanging="360"/>
      </w:pPr>
      <w:rPr>
        <w:rFonts w:hint="default"/>
      </w:r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57373137"/>
    <w:multiLevelType w:val="hybridMultilevel"/>
    <w:tmpl w:val="CBC61024"/>
    <w:lvl w:ilvl="0" w:tplc="8F2C1DCA">
      <w:start w:val="1"/>
      <w:numFmt w:val="decimal"/>
      <w:lvlText w:val="(%1)"/>
      <w:lvlJc w:val="left"/>
      <w:pPr>
        <w:ind w:left="495" w:hanging="360"/>
      </w:pPr>
      <w:rPr>
        <w:rFonts w:hint="default"/>
      </w:rPr>
    </w:lvl>
    <w:lvl w:ilvl="1" w:tplc="72B609B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5AEA0A44"/>
    <w:multiLevelType w:val="hybridMultilevel"/>
    <w:tmpl w:val="87D6B238"/>
    <w:lvl w:ilvl="0" w:tplc="7AB63AAE">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5745FFC"/>
    <w:multiLevelType w:val="hybridMultilevel"/>
    <w:tmpl w:val="8F5C3EAA"/>
    <w:lvl w:ilvl="0" w:tplc="F05ECCD4">
      <w:start w:val="1"/>
      <w:numFmt w:val="decimal"/>
      <w:lvlText w:val="(%1)"/>
      <w:lvlJc w:val="left"/>
      <w:pPr>
        <w:ind w:left="488" w:hanging="39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5" w15:restartNumberingAfterBreak="0">
    <w:nsid w:val="7C0B13AE"/>
    <w:multiLevelType w:val="hybridMultilevel"/>
    <w:tmpl w:val="9C9C7D72"/>
    <w:lvl w:ilvl="0" w:tplc="FF2E4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735115">
    <w:abstractNumId w:val="3"/>
  </w:num>
  <w:num w:numId="2" w16cid:durableId="893349923">
    <w:abstractNumId w:val="0"/>
  </w:num>
  <w:num w:numId="3" w16cid:durableId="916090764">
    <w:abstractNumId w:val="1"/>
  </w:num>
  <w:num w:numId="4" w16cid:durableId="826482081">
    <w:abstractNumId w:val="2"/>
  </w:num>
  <w:num w:numId="5" w16cid:durableId="231896001">
    <w:abstractNumId w:val="5"/>
  </w:num>
  <w:num w:numId="6" w16cid:durableId="113482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94"/>
  <w:hyphenationZone w:val="0"/>
  <w:drawingGridHorizontalSpacing w:val="1228"/>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E3"/>
    <w:rsid w:val="00011C80"/>
    <w:rsid w:val="00012469"/>
    <w:rsid w:val="000351EC"/>
    <w:rsid w:val="000355FD"/>
    <w:rsid w:val="00042778"/>
    <w:rsid w:val="0005088F"/>
    <w:rsid w:val="000621DF"/>
    <w:rsid w:val="000805E8"/>
    <w:rsid w:val="000910BE"/>
    <w:rsid w:val="000915A6"/>
    <w:rsid w:val="000A2068"/>
    <w:rsid w:val="000B299E"/>
    <w:rsid w:val="000D0867"/>
    <w:rsid w:val="000D6485"/>
    <w:rsid w:val="000F11A9"/>
    <w:rsid w:val="000F27FC"/>
    <w:rsid w:val="00100880"/>
    <w:rsid w:val="00133932"/>
    <w:rsid w:val="00133DD0"/>
    <w:rsid w:val="00145DEF"/>
    <w:rsid w:val="00150BD8"/>
    <w:rsid w:val="001718A8"/>
    <w:rsid w:val="00195928"/>
    <w:rsid w:val="001B0D59"/>
    <w:rsid w:val="001C65A7"/>
    <w:rsid w:val="001D556D"/>
    <w:rsid w:val="001F06F7"/>
    <w:rsid w:val="001F19AD"/>
    <w:rsid w:val="00200A27"/>
    <w:rsid w:val="00222F0A"/>
    <w:rsid w:val="00244C61"/>
    <w:rsid w:val="00280E9D"/>
    <w:rsid w:val="0028152A"/>
    <w:rsid w:val="00290FA9"/>
    <w:rsid w:val="002A3B4D"/>
    <w:rsid w:val="00313FEF"/>
    <w:rsid w:val="003863E9"/>
    <w:rsid w:val="003936DD"/>
    <w:rsid w:val="003939AF"/>
    <w:rsid w:val="003974AA"/>
    <w:rsid w:val="003B350E"/>
    <w:rsid w:val="003B78AF"/>
    <w:rsid w:val="004060A6"/>
    <w:rsid w:val="00422B47"/>
    <w:rsid w:val="00422C31"/>
    <w:rsid w:val="0045031D"/>
    <w:rsid w:val="00456352"/>
    <w:rsid w:val="004634F5"/>
    <w:rsid w:val="00495577"/>
    <w:rsid w:val="004A6646"/>
    <w:rsid w:val="004B1442"/>
    <w:rsid w:val="004B2A1A"/>
    <w:rsid w:val="004B3EEB"/>
    <w:rsid w:val="004B7F01"/>
    <w:rsid w:val="004C4CD8"/>
    <w:rsid w:val="004C56D3"/>
    <w:rsid w:val="004C5AE3"/>
    <w:rsid w:val="004D2914"/>
    <w:rsid w:val="004D5101"/>
    <w:rsid w:val="004E3773"/>
    <w:rsid w:val="004E3D5A"/>
    <w:rsid w:val="004F197D"/>
    <w:rsid w:val="00506826"/>
    <w:rsid w:val="00524E48"/>
    <w:rsid w:val="00543FD4"/>
    <w:rsid w:val="00550A77"/>
    <w:rsid w:val="0056365C"/>
    <w:rsid w:val="00570E6B"/>
    <w:rsid w:val="00573649"/>
    <w:rsid w:val="005B278A"/>
    <w:rsid w:val="005C1EFF"/>
    <w:rsid w:val="005D0260"/>
    <w:rsid w:val="005D5E28"/>
    <w:rsid w:val="005E55AB"/>
    <w:rsid w:val="005E57B4"/>
    <w:rsid w:val="005F537D"/>
    <w:rsid w:val="00600D87"/>
    <w:rsid w:val="00611AC2"/>
    <w:rsid w:val="006259E4"/>
    <w:rsid w:val="00652E8B"/>
    <w:rsid w:val="0068644C"/>
    <w:rsid w:val="006B0E83"/>
    <w:rsid w:val="006B52C7"/>
    <w:rsid w:val="006C29AB"/>
    <w:rsid w:val="006F0EE3"/>
    <w:rsid w:val="00710DE2"/>
    <w:rsid w:val="007209CB"/>
    <w:rsid w:val="00725F3F"/>
    <w:rsid w:val="00740894"/>
    <w:rsid w:val="00744028"/>
    <w:rsid w:val="00745D6D"/>
    <w:rsid w:val="00753CD2"/>
    <w:rsid w:val="00784AB6"/>
    <w:rsid w:val="00784D54"/>
    <w:rsid w:val="007D1D63"/>
    <w:rsid w:val="007D2D6E"/>
    <w:rsid w:val="007D4895"/>
    <w:rsid w:val="007D6248"/>
    <w:rsid w:val="00801C00"/>
    <w:rsid w:val="00814695"/>
    <w:rsid w:val="008159C2"/>
    <w:rsid w:val="008220AE"/>
    <w:rsid w:val="00831EF6"/>
    <w:rsid w:val="00836198"/>
    <w:rsid w:val="00844022"/>
    <w:rsid w:val="0084465D"/>
    <w:rsid w:val="00846E06"/>
    <w:rsid w:val="00871820"/>
    <w:rsid w:val="00874A7A"/>
    <w:rsid w:val="008D1C27"/>
    <w:rsid w:val="008D43FC"/>
    <w:rsid w:val="008E443D"/>
    <w:rsid w:val="008E6246"/>
    <w:rsid w:val="008F391E"/>
    <w:rsid w:val="00967CAF"/>
    <w:rsid w:val="009769F9"/>
    <w:rsid w:val="00977D4E"/>
    <w:rsid w:val="009850CA"/>
    <w:rsid w:val="009907A1"/>
    <w:rsid w:val="009A5CFE"/>
    <w:rsid w:val="009A764A"/>
    <w:rsid w:val="009C79EE"/>
    <w:rsid w:val="00A00929"/>
    <w:rsid w:val="00A31A76"/>
    <w:rsid w:val="00A37478"/>
    <w:rsid w:val="00A40A7A"/>
    <w:rsid w:val="00A43EF9"/>
    <w:rsid w:val="00A527EF"/>
    <w:rsid w:val="00A55D3A"/>
    <w:rsid w:val="00A6382D"/>
    <w:rsid w:val="00A701B2"/>
    <w:rsid w:val="00A927E6"/>
    <w:rsid w:val="00AB1839"/>
    <w:rsid w:val="00AB2C76"/>
    <w:rsid w:val="00AC29AE"/>
    <w:rsid w:val="00AC7C9D"/>
    <w:rsid w:val="00AD2B59"/>
    <w:rsid w:val="00AE0769"/>
    <w:rsid w:val="00AE1EC6"/>
    <w:rsid w:val="00B728C5"/>
    <w:rsid w:val="00B800B2"/>
    <w:rsid w:val="00B939B8"/>
    <w:rsid w:val="00BA2B22"/>
    <w:rsid w:val="00BA4FB0"/>
    <w:rsid w:val="00BD145A"/>
    <w:rsid w:val="00BF4636"/>
    <w:rsid w:val="00BF4B98"/>
    <w:rsid w:val="00C05756"/>
    <w:rsid w:val="00C20E48"/>
    <w:rsid w:val="00C211EA"/>
    <w:rsid w:val="00C22BB1"/>
    <w:rsid w:val="00C8226C"/>
    <w:rsid w:val="00C8499F"/>
    <w:rsid w:val="00C92C33"/>
    <w:rsid w:val="00CA296D"/>
    <w:rsid w:val="00CC4EB3"/>
    <w:rsid w:val="00CD4F20"/>
    <w:rsid w:val="00CD6957"/>
    <w:rsid w:val="00CE7C90"/>
    <w:rsid w:val="00D04FA4"/>
    <w:rsid w:val="00D26875"/>
    <w:rsid w:val="00D30154"/>
    <w:rsid w:val="00D661E2"/>
    <w:rsid w:val="00D84458"/>
    <w:rsid w:val="00D95F22"/>
    <w:rsid w:val="00DA578F"/>
    <w:rsid w:val="00DB2118"/>
    <w:rsid w:val="00DE61A0"/>
    <w:rsid w:val="00E1010A"/>
    <w:rsid w:val="00E35142"/>
    <w:rsid w:val="00E3521E"/>
    <w:rsid w:val="00E428E3"/>
    <w:rsid w:val="00E44F01"/>
    <w:rsid w:val="00E53A73"/>
    <w:rsid w:val="00EA1181"/>
    <w:rsid w:val="00EB718B"/>
    <w:rsid w:val="00ED27FE"/>
    <w:rsid w:val="00ED4BF9"/>
    <w:rsid w:val="00F00C6A"/>
    <w:rsid w:val="00F068CC"/>
    <w:rsid w:val="00F234CC"/>
    <w:rsid w:val="00F54454"/>
    <w:rsid w:val="00FC100D"/>
    <w:rsid w:val="00FD1229"/>
    <w:rsid w:val="00FD6A5F"/>
    <w:rsid w:val="00FE0CEF"/>
    <w:rsid w:val="00FE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FB694"/>
  <w15:chartTrackingRefBased/>
  <w15:docId w15:val="{AECAA104-EEB5-4B6B-9043-A99A80F3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jc w:val="both"/>
      <w:textAlignment w:val="baseline"/>
    </w:pPr>
    <w:rPr>
      <w:rFonts w:ascii="ＭＳ Ｐゴシック" w:eastAsia="ＭＳ Ｐゴシック" w:hAnsi="ＭＳ Ｐゴシック" w:cs="ＭＳ Ｐ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5101"/>
    <w:rPr>
      <w:rFonts w:ascii="Arial" w:eastAsia="ＭＳ ゴシック" w:hAnsi="Arial" w:cs="Times New Roman"/>
      <w:sz w:val="18"/>
      <w:szCs w:val="18"/>
    </w:rPr>
  </w:style>
  <w:style w:type="paragraph" w:styleId="a4">
    <w:name w:val="header"/>
    <w:basedOn w:val="a"/>
    <w:link w:val="a5"/>
    <w:uiPriority w:val="99"/>
    <w:rsid w:val="00BF4B98"/>
    <w:pPr>
      <w:tabs>
        <w:tab w:val="center" w:pos="4252"/>
        <w:tab w:val="right" w:pos="8504"/>
      </w:tabs>
      <w:snapToGrid w:val="0"/>
    </w:pPr>
  </w:style>
  <w:style w:type="character" w:customStyle="1" w:styleId="a5">
    <w:name w:val="ヘッダー (文字)"/>
    <w:link w:val="a4"/>
    <w:uiPriority w:val="99"/>
    <w:rsid w:val="00BF4B98"/>
    <w:rPr>
      <w:rFonts w:ascii="ＭＳ Ｐゴシック" w:eastAsia="ＭＳ Ｐゴシック" w:hAnsi="ＭＳ Ｐゴシック" w:cs="ＭＳ Ｐゴシック"/>
      <w:color w:val="000000"/>
      <w:sz w:val="19"/>
      <w:szCs w:val="19"/>
    </w:rPr>
  </w:style>
  <w:style w:type="paragraph" w:styleId="a6">
    <w:name w:val="footer"/>
    <w:basedOn w:val="a"/>
    <w:link w:val="a7"/>
    <w:rsid w:val="00BF4B98"/>
    <w:pPr>
      <w:tabs>
        <w:tab w:val="center" w:pos="4252"/>
        <w:tab w:val="right" w:pos="8504"/>
      </w:tabs>
      <w:snapToGrid w:val="0"/>
    </w:pPr>
  </w:style>
  <w:style w:type="character" w:customStyle="1" w:styleId="a7">
    <w:name w:val="フッター (文字)"/>
    <w:link w:val="a6"/>
    <w:rsid w:val="00BF4B98"/>
    <w:rPr>
      <w:rFonts w:ascii="ＭＳ Ｐゴシック" w:eastAsia="ＭＳ Ｐゴシック" w:hAnsi="ＭＳ Ｐゴシック" w:cs="ＭＳ Ｐゴシック"/>
      <w:color w:val="000000"/>
      <w:sz w:val="19"/>
      <w:szCs w:val="19"/>
    </w:rPr>
  </w:style>
  <w:style w:type="paragraph" w:styleId="a8">
    <w:name w:val="List Paragraph"/>
    <w:basedOn w:val="a"/>
    <w:uiPriority w:val="34"/>
    <w:qFormat/>
    <w:rsid w:val="00753CD2"/>
    <w:pPr>
      <w:ind w:leftChars="400" w:left="840"/>
    </w:pPr>
  </w:style>
  <w:style w:type="paragraph" w:customStyle="1" w:styleId="a9">
    <w:name w:val="１"/>
    <w:basedOn w:val="a"/>
    <w:link w:val="aa"/>
    <w:qFormat/>
    <w:rsid w:val="00C20E48"/>
    <w:pPr>
      <w:widowControl/>
      <w:overflowPunct/>
      <w:topLinePunct/>
      <w:autoSpaceDE/>
      <w:autoSpaceDN/>
      <w:adjustRightInd/>
      <w:spacing w:line="0" w:lineRule="atLeast"/>
      <w:ind w:left="226" w:hangingChars="100" w:hanging="226"/>
      <w:jc w:val="left"/>
      <w:textAlignment w:val="auto"/>
    </w:pPr>
    <w:rPr>
      <w:rFonts w:ascii="ＭＳ Ｐ明朝" w:eastAsia="ＭＳ Ｐ明朝" w:hAnsi="ＭＳ Ｐ明朝" w:cstheme="minorBidi"/>
      <w:color w:val="auto"/>
      <w:kern w:val="2"/>
      <w:sz w:val="22"/>
      <w:szCs w:val="22"/>
    </w:rPr>
  </w:style>
  <w:style w:type="character" w:customStyle="1" w:styleId="aa">
    <w:name w:val="１ (文字)"/>
    <w:basedOn w:val="a0"/>
    <w:link w:val="a9"/>
    <w:rsid w:val="00C20E48"/>
    <w:rPr>
      <w:rFonts w:ascii="ＭＳ Ｐ明朝" w:eastAsia="ＭＳ Ｐ明朝" w:hAnsi="ＭＳ Ｐ明朝" w:cstheme="minorBidi"/>
      <w:kern w:val="2"/>
      <w:sz w:val="22"/>
      <w:szCs w:val="22"/>
    </w:rPr>
  </w:style>
  <w:style w:type="paragraph" w:customStyle="1" w:styleId="ab">
    <w:name w:val="１文"/>
    <w:basedOn w:val="a9"/>
    <w:link w:val="ac"/>
    <w:qFormat/>
    <w:rsid w:val="00C20E48"/>
    <w:pPr>
      <w:ind w:leftChars="100" w:left="100" w:firstLineChars="100" w:firstLine="226"/>
    </w:pPr>
  </w:style>
  <w:style w:type="character" w:customStyle="1" w:styleId="ac">
    <w:name w:val="１文 (文字)"/>
    <w:basedOn w:val="aa"/>
    <w:link w:val="ab"/>
    <w:rsid w:val="00C20E48"/>
    <w:rPr>
      <w:rFonts w:ascii="ＭＳ Ｐ明朝" w:eastAsia="ＭＳ Ｐ明朝" w:hAnsi="ＭＳ Ｐ明朝" w:cstheme="minorBidi"/>
      <w:kern w:val="2"/>
      <w:sz w:val="22"/>
      <w:szCs w:val="22"/>
    </w:rPr>
  </w:style>
  <w:style w:type="paragraph" w:customStyle="1" w:styleId="1">
    <w:name w:val="２　(1)"/>
    <w:basedOn w:val="a"/>
    <w:link w:val="10"/>
    <w:qFormat/>
    <w:rsid w:val="00C20E48"/>
    <w:pPr>
      <w:widowControl/>
      <w:overflowPunct/>
      <w:autoSpaceDE/>
      <w:autoSpaceDN/>
      <w:adjustRightInd/>
      <w:spacing w:line="0" w:lineRule="atLeast"/>
      <w:ind w:leftChars="100" w:left="452" w:hangingChars="100" w:hanging="226"/>
      <w:jc w:val="left"/>
      <w:textAlignment w:val="auto"/>
    </w:pPr>
    <w:rPr>
      <w:rFonts w:ascii="ＭＳ Ｐ明朝" w:eastAsia="ＭＳ Ｐ明朝" w:hAnsi="ＭＳ Ｐ明朝" w:cstheme="minorBidi"/>
      <w:color w:val="auto"/>
      <w:kern w:val="2"/>
      <w:sz w:val="22"/>
      <w:szCs w:val="22"/>
    </w:rPr>
  </w:style>
  <w:style w:type="character" w:customStyle="1" w:styleId="10">
    <w:name w:val="２　(1) (文字)"/>
    <w:basedOn w:val="a0"/>
    <w:link w:val="1"/>
    <w:rsid w:val="00C20E48"/>
    <w:rPr>
      <w:rFonts w:ascii="ＭＳ Ｐ明朝" w:eastAsia="ＭＳ Ｐ明朝" w:hAnsi="ＭＳ Ｐ明朝"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B02739-3DC2-410D-A318-CF585C33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2198</Words>
  <Characters>458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沖縄県</dc:creator>
  <cp:keywords/>
  <cp:lastModifiedBy>0008753</cp:lastModifiedBy>
  <cp:revision>6</cp:revision>
  <cp:lastPrinted>2024-05-16T02:59:00Z</cp:lastPrinted>
  <dcterms:created xsi:type="dcterms:W3CDTF">2025-08-19T07:44:00Z</dcterms:created>
  <dcterms:modified xsi:type="dcterms:W3CDTF">2025-09-08T06:33:00Z</dcterms:modified>
</cp:coreProperties>
</file>