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6C88DD" w14:textId="77777777" w:rsidR="00C66DC8" w:rsidRDefault="00000000">
      <w:pPr>
        <w:ind w:left="-5"/>
      </w:pPr>
      <w:r>
        <w:t>（別紙）</w:t>
      </w:r>
    </w:p>
    <w:p w14:paraId="08CB58DC" w14:textId="77777777" w:rsidR="00C66DC8" w:rsidRDefault="00000000">
      <w:pPr>
        <w:spacing w:after="298" w:line="259" w:lineRule="auto"/>
        <w:ind w:left="0" w:right="103" w:firstLine="0"/>
        <w:jc w:val="center"/>
      </w:pPr>
      <w:r>
        <w:t>入 札 保 証 金 説 明 書</w:t>
      </w:r>
    </w:p>
    <w:p w14:paraId="7C1CA9D7" w14:textId="77777777" w:rsidR="00C66DC8" w:rsidRDefault="00000000">
      <w:pPr>
        <w:ind w:left="-5"/>
      </w:pPr>
      <w:r>
        <w:t>１．入札保証金の額</w:t>
      </w:r>
    </w:p>
    <w:p w14:paraId="72AC869A" w14:textId="77777777" w:rsidR="00C66DC8" w:rsidRDefault="00000000">
      <w:pPr>
        <w:spacing w:after="267"/>
        <w:ind w:left="211" w:firstLine="214"/>
      </w:pPr>
      <w:r>
        <w:t xml:space="preserve">見積る契約金額を契約期間の月数で除して得た額に </w:t>
      </w:r>
      <w:r>
        <w:rPr>
          <w:rFonts w:ascii="Times New Roman" w:eastAsia="Times New Roman" w:hAnsi="Times New Roman" w:cs="Times New Roman"/>
        </w:rPr>
        <w:t xml:space="preserve">12 </w:t>
      </w:r>
      <w:r>
        <w:t xml:space="preserve">を乗じて得た額の </w:t>
      </w:r>
      <w:r>
        <w:rPr>
          <w:rFonts w:ascii="Times New Roman" w:eastAsia="Times New Roman" w:hAnsi="Times New Roman" w:cs="Times New Roman"/>
        </w:rPr>
        <w:t xml:space="preserve">100 </w:t>
      </w:r>
      <w:r>
        <w:t xml:space="preserve">分の </w:t>
      </w:r>
      <w:r>
        <w:rPr>
          <w:rFonts w:ascii="Times New Roman" w:eastAsia="Times New Roman" w:hAnsi="Times New Roman" w:cs="Times New Roman"/>
        </w:rPr>
        <w:t xml:space="preserve">5 </w:t>
      </w:r>
      <w:r>
        <w:t>以上の金額とします。もし足りない場合、入札は無効となります。入札書の提出までに、入札保証金の免除の証明書の提出又は納入済みであることを証する書類を提示しなければなりません。</w:t>
      </w:r>
    </w:p>
    <w:p w14:paraId="5FB4B88E" w14:textId="77777777" w:rsidR="00C66DC8" w:rsidRDefault="00000000">
      <w:pPr>
        <w:ind w:left="-5"/>
      </w:pPr>
      <w:r>
        <w:t>２．入札保証金の還付</w:t>
      </w:r>
    </w:p>
    <w:p w14:paraId="33190E1B" w14:textId="77777777" w:rsidR="00C66DC8" w:rsidRDefault="00000000">
      <w:pPr>
        <w:ind w:left="435"/>
      </w:pPr>
      <w:r>
        <w:t>入札保証金は入札終了後に還付します。</w:t>
      </w:r>
    </w:p>
    <w:p w14:paraId="633EF893" w14:textId="77777777" w:rsidR="00C66DC8" w:rsidRDefault="00000000">
      <w:pPr>
        <w:spacing w:after="272"/>
        <w:ind w:left="221"/>
      </w:pPr>
      <w:r>
        <w:t>ただし、落札者の入札保証金は、納付すべき契約保証金の全部又は一部に充当します。</w:t>
      </w:r>
    </w:p>
    <w:p w14:paraId="01D30648" w14:textId="77777777" w:rsidR="00C66DC8" w:rsidRDefault="00000000">
      <w:pPr>
        <w:ind w:left="-5"/>
      </w:pPr>
      <w:r>
        <w:t>３．入札保証金の免除</w:t>
      </w:r>
    </w:p>
    <w:p w14:paraId="17A4BAB2" w14:textId="77777777" w:rsidR="00C66DC8" w:rsidRDefault="00000000">
      <w:pPr>
        <w:spacing w:after="11" w:line="259" w:lineRule="auto"/>
        <w:ind w:left="0" w:right="108" w:firstLine="0"/>
        <w:jc w:val="right"/>
      </w:pPr>
      <w:r>
        <w:t>次に該当するときは、入札保証金の全部又は一部の納付を免除することができます。</w:t>
      </w:r>
    </w:p>
    <w:p w14:paraId="259AFD88" w14:textId="77C248E8" w:rsidR="00C66DC8" w:rsidRDefault="00000000">
      <w:pPr>
        <w:numPr>
          <w:ilvl w:val="0"/>
          <w:numId w:val="1"/>
        </w:numPr>
        <w:ind w:hanging="214"/>
      </w:pPr>
      <w:r>
        <w:t>入札に参加しようとする者が入札保証金以上の金額につき、保険会社との間に県を被保険者とする入札保証保険契約を締結し</w:t>
      </w:r>
      <w:r w:rsidR="00516267">
        <w:rPr>
          <w:rFonts w:hint="eastAsia"/>
        </w:rPr>
        <w:t>たとき。</w:t>
      </w:r>
    </w:p>
    <w:p w14:paraId="45FD2418" w14:textId="4CADFA43" w:rsidR="00C66DC8" w:rsidRDefault="00000000">
      <w:pPr>
        <w:numPr>
          <w:ilvl w:val="0"/>
          <w:numId w:val="1"/>
        </w:numPr>
        <w:ind w:hanging="214"/>
      </w:pPr>
      <w:r>
        <w:t>国（独立行政法人、公社及び公団を含む。）又は地方公共団体と種類及び規模をほぼ同じくする契約を締結した実績を有し、これらのうち過去２箇年の間に履行期限が到来した</w:t>
      </w:r>
      <w:r w:rsidR="00516267">
        <w:rPr>
          <w:rFonts w:hint="eastAsia"/>
        </w:rPr>
        <w:t>２</w:t>
      </w:r>
      <w:r>
        <w:t>以上の契約を全て誠実に履行したものについて、その者が契約を締結しないこととなるおそれがないと認められるとき。</w:t>
      </w:r>
    </w:p>
    <w:p w14:paraId="1B5E96D2" w14:textId="71368A0D" w:rsidR="00C66DC8" w:rsidRDefault="00000000">
      <w:pPr>
        <w:spacing w:after="268"/>
        <w:ind w:left="425" w:hanging="214"/>
      </w:pPr>
      <w:r>
        <w:t>※(１)、(２)に該当する場合は、証書の写し、契約書の写しを令和</w:t>
      </w:r>
      <w:r w:rsidR="005E09AE">
        <w:rPr>
          <w:rFonts w:hint="eastAsia"/>
        </w:rPr>
        <w:t>７</w:t>
      </w:r>
      <w:r>
        <w:t>年</w:t>
      </w:r>
      <w:r w:rsidR="00516267">
        <w:rPr>
          <w:rFonts w:hint="eastAsia"/>
        </w:rPr>
        <w:t>７</w:t>
      </w:r>
      <w:r>
        <w:t>月</w:t>
      </w:r>
      <w:r w:rsidR="00516267">
        <w:rPr>
          <w:rFonts w:hint="eastAsia"/>
        </w:rPr>
        <w:t>１５</w:t>
      </w:r>
      <w:r>
        <w:t>日（</w:t>
      </w:r>
      <w:r w:rsidR="00516267">
        <w:rPr>
          <w:rFonts w:hint="eastAsia"/>
        </w:rPr>
        <w:t>火</w:t>
      </w:r>
      <w:r>
        <w:t>）</w:t>
      </w:r>
      <w:r w:rsidR="00516267">
        <w:rPr>
          <w:rFonts w:hint="eastAsia"/>
        </w:rPr>
        <w:t>１７時</w:t>
      </w:r>
      <w:r>
        <w:t>までに提出して下さい。</w:t>
      </w:r>
    </w:p>
    <w:p w14:paraId="16CCB18F" w14:textId="77777777" w:rsidR="00C66DC8" w:rsidRDefault="00000000">
      <w:pPr>
        <w:ind w:left="-5"/>
      </w:pPr>
      <w:r>
        <w:t>４．現金で納付する場合</w:t>
      </w:r>
    </w:p>
    <w:tbl>
      <w:tblPr>
        <w:tblStyle w:val="TableGrid"/>
        <w:tblW w:w="7761" w:type="dxa"/>
        <w:tblInd w:w="479" w:type="dxa"/>
        <w:tblCellMar>
          <w:top w:w="165" w:type="dxa"/>
          <w:left w:w="52" w:type="dxa"/>
          <w:right w:w="56" w:type="dxa"/>
        </w:tblCellMar>
        <w:tblLook w:val="04A0" w:firstRow="1" w:lastRow="0" w:firstColumn="1" w:lastColumn="0" w:noHBand="0" w:noVBand="1"/>
      </w:tblPr>
      <w:tblGrid>
        <w:gridCol w:w="955"/>
        <w:gridCol w:w="6806"/>
      </w:tblGrid>
      <w:tr w:rsidR="00C66DC8" w14:paraId="1300EC74" w14:textId="77777777">
        <w:trPr>
          <w:trHeight w:val="1865"/>
        </w:trPr>
        <w:tc>
          <w:tcPr>
            <w:tcW w:w="955" w:type="dxa"/>
            <w:tcBorders>
              <w:top w:val="single" w:sz="5" w:space="0" w:color="000000"/>
              <w:left w:val="single" w:sz="5" w:space="0" w:color="000000"/>
              <w:bottom w:val="single" w:sz="5" w:space="0" w:color="000000"/>
              <w:right w:val="single" w:sz="5" w:space="0" w:color="000000"/>
            </w:tcBorders>
          </w:tcPr>
          <w:p w14:paraId="45C4886D" w14:textId="77777777" w:rsidR="00C66DC8" w:rsidRDefault="00000000">
            <w:pPr>
              <w:spacing w:after="0" w:line="259" w:lineRule="auto"/>
              <w:ind w:left="0" w:firstLine="0"/>
              <w:jc w:val="both"/>
            </w:pPr>
            <w:r>
              <w:t>納付方法</w:t>
            </w:r>
          </w:p>
        </w:tc>
        <w:tc>
          <w:tcPr>
            <w:tcW w:w="6806" w:type="dxa"/>
            <w:tcBorders>
              <w:top w:val="single" w:sz="5" w:space="0" w:color="000000"/>
              <w:left w:val="single" w:sz="5" w:space="0" w:color="000000"/>
              <w:bottom w:val="single" w:sz="5" w:space="0" w:color="000000"/>
              <w:right w:val="single" w:sz="5" w:space="0" w:color="000000"/>
            </w:tcBorders>
            <w:vAlign w:val="center"/>
          </w:tcPr>
          <w:p w14:paraId="1FB29065" w14:textId="0471EABC" w:rsidR="00C66DC8" w:rsidRDefault="00000000">
            <w:pPr>
              <w:spacing w:after="0" w:line="270" w:lineRule="auto"/>
              <w:ind w:left="2" w:firstLine="0"/>
            </w:pPr>
            <w:r>
              <w:t>(1)「入札保証金納付書発行依頼書」に必要事項を記入し、</w:t>
            </w:r>
            <w:r w:rsidR="00B20F73">
              <w:rPr>
                <w:rFonts w:hint="eastAsia"/>
              </w:rPr>
              <w:t>開邦</w:t>
            </w:r>
            <w:r w:rsidR="00520FD2">
              <w:rPr>
                <w:rFonts w:hint="eastAsia"/>
              </w:rPr>
              <w:t>高等学校・</w:t>
            </w:r>
            <w:r>
              <w:t>中学校</w:t>
            </w:r>
            <w:r w:rsidR="00520FD2">
              <w:rPr>
                <w:rFonts w:hint="eastAsia"/>
              </w:rPr>
              <w:t>事務室</w:t>
            </w:r>
            <w:r>
              <w:t>へ令和</w:t>
            </w:r>
            <w:r w:rsidR="00076210">
              <w:rPr>
                <w:rFonts w:hint="eastAsia"/>
              </w:rPr>
              <w:t>７</w:t>
            </w:r>
            <w:r>
              <w:t>年</w:t>
            </w:r>
            <w:r w:rsidR="00B20F73">
              <w:rPr>
                <w:rFonts w:hint="eastAsia"/>
              </w:rPr>
              <w:t>７</w:t>
            </w:r>
            <w:r>
              <w:t>月</w:t>
            </w:r>
            <w:r w:rsidR="00B20F73">
              <w:rPr>
                <w:rFonts w:hint="eastAsia"/>
              </w:rPr>
              <w:t>１０</w:t>
            </w:r>
            <w:r>
              <w:t>日(</w:t>
            </w:r>
            <w:r w:rsidR="00884871">
              <w:rPr>
                <w:rFonts w:hint="eastAsia"/>
              </w:rPr>
              <w:t>木</w:t>
            </w:r>
            <w:r>
              <w:t>)</w:t>
            </w:r>
            <w:r w:rsidR="00B20F73">
              <w:rPr>
                <w:rFonts w:hint="eastAsia"/>
              </w:rPr>
              <w:t>１７時</w:t>
            </w:r>
            <w:r>
              <w:t>までに提出する。</w:t>
            </w:r>
          </w:p>
          <w:p w14:paraId="56443DBA" w14:textId="57ABF2D2" w:rsidR="00C66DC8" w:rsidRDefault="00000000" w:rsidP="00B20F73">
            <w:pPr>
              <w:spacing w:after="0" w:line="270" w:lineRule="auto"/>
              <w:ind w:left="2" w:firstLine="0"/>
              <w:jc w:val="both"/>
            </w:pPr>
            <w:r>
              <w:t>(2)「入札保証金納付書発行依頼書」に基づき納付書を発行しますので、下記納付場所において納付し、令和</w:t>
            </w:r>
            <w:r w:rsidR="00076210">
              <w:rPr>
                <w:rFonts w:hint="eastAsia"/>
              </w:rPr>
              <w:t>７</w:t>
            </w:r>
            <w:r>
              <w:t>年</w:t>
            </w:r>
            <w:r w:rsidR="00B20F73">
              <w:rPr>
                <w:rFonts w:hint="eastAsia"/>
              </w:rPr>
              <w:t>７</w:t>
            </w:r>
            <w:r>
              <w:t>月</w:t>
            </w:r>
            <w:r w:rsidR="008755FB">
              <w:rPr>
                <w:rFonts w:hint="eastAsia"/>
              </w:rPr>
              <w:t>１５</w:t>
            </w:r>
            <w:r>
              <w:t>日（</w:t>
            </w:r>
            <w:r w:rsidR="008755FB">
              <w:rPr>
                <w:rFonts w:hint="eastAsia"/>
              </w:rPr>
              <w:t>火</w:t>
            </w:r>
            <w:r>
              <w:t>）</w:t>
            </w:r>
            <w:r w:rsidR="008755FB">
              <w:rPr>
                <w:rFonts w:hint="eastAsia"/>
              </w:rPr>
              <w:t>１７時</w:t>
            </w:r>
            <w:r>
              <w:t>までに領収書の写を</w:t>
            </w:r>
            <w:r w:rsidR="00B20F73">
              <w:rPr>
                <w:rFonts w:hint="eastAsia"/>
              </w:rPr>
              <w:t>開邦</w:t>
            </w:r>
            <w:r w:rsidR="00520FD2">
              <w:rPr>
                <w:rFonts w:hint="eastAsia"/>
              </w:rPr>
              <w:t>高等学校・</w:t>
            </w:r>
            <w:r>
              <w:t>中学校</w:t>
            </w:r>
            <w:r w:rsidR="00520FD2">
              <w:rPr>
                <w:rFonts w:hint="eastAsia"/>
              </w:rPr>
              <w:t>事務室</w:t>
            </w:r>
            <w:r>
              <w:t>へ提出すること(ＦＡＸ可)。</w:t>
            </w:r>
          </w:p>
        </w:tc>
      </w:tr>
      <w:tr w:rsidR="00C66DC8" w14:paraId="2890AAD3" w14:textId="77777777" w:rsidTr="00520FD2">
        <w:trPr>
          <w:trHeight w:val="912"/>
        </w:trPr>
        <w:tc>
          <w:tcPr>
            <w:tcW w:w="955" w:type="dxa"/>
            <w:tcBorders>
              <w:top w:val="single" w:sz="5" w:space="0" w:color="000000"/>
              <w:left w:val="single" w:sz="5" w:space="0" w:color="000000"/>
              <w:bottom w:val="single" w:sz="5" w:space="0" w:color="000000"/>
              <w:right w:val="single" w:sz="5" w:space="0" w:color="000000"/>
            </w:tcBorders>
          </w:tcPr>
          <w:p w14:paraId="257BD67D" w14:textId="77777777" w:rsidR="00C66DC8" w:rsidRDefault="00000000">
            <w:pPr>
              <w:spacing w:after="0" w:line="259" w:lineRule="auto"/>
              <w:ind w:left="0" w:firstLine="0"/>
              <w:jc w:val="both"/>
            </w:pPr>
            <w:r>
              <w:t>納付場所</w:t>
            </w:r>
          </w:p>
        </w:tc>
        <w:tc>
          <w:tcPr>
            <w:tcW w:w="6806" w:type="dxa"/>
            <w:tcBorders>
              <w:top w:val="single" w:sz="5" w:space="0" w:color="000000"/>
              <w:left w:val="single" w:sz="5" w:space="0" w:color="000000"/>
              <w:bottom w:val="single" w:sz="5" w:space="0" w:color="000000"/>
              <w:right w:val="single" w:sz="5" w:space="0" w:color="000000"/>
            </w:tcBorders>
            <w:vAlign w:val="center"/>
          </w:tcPr>
          <w:p w14:paraId="1AE043AB" w14:textId="77777777" w:rsidR="00C66DC8" w:rsidRDefault="00000000">
            <w:pPr>
              <w:spacing w:after="0" w:line="259" w:lineRule="auto"/>
              <w:ind w:left="2" w:firstLine="0"/>
            </w:pPr>
            <w:r>
              <w:t>琉球銀行・沖縄銀行・沖縄海邦銀行・沖縄県労働金庫・みずほ銀行・沖縄県農業協同組合・コザ信用金庫・沖縄県信用漁業協同組合連合会本店・商工組合中央金庫那覇支店</w:t>
            </w:r>
          </w:p>
        </w:tc>
      </w:tr>
      <w:tr w:rsidR="00C66DC8" w14:paraId="78480932" w14:textId="77777777" w:rsidTr="00520FD2">
        <w:trPr>
          <w:trHeight w:val="403"/>
        </w:trPr>
        <w:tc>
          <w:tcPr>
            <w:tcW w:w="955" w:type="dxa"/>
            <w:tcBorders>
              <w:top w:val="single" w:sz="5" w:space="0" w:color="000000"/>
              <w:left w:val="single" w:sz="5" w:space="0" w:color="000000"/>
              <w:bottom w:val="single" w:sz="5" w:space="0" w:color="000000"/>
              <w:right w:val="single" w:sz="5" w:space="0" w:color="000000"/>
            </w:tcBorders>
            <w:vAlign w:val="center"/>
          </w:tcPr>
          <w:p w14:paraId="50F620DD" w14:textId="77777777" w:rsidR="00C66DC8" w:rsidRDefault="00000000">
            <w:pPr>
              <w:spacing w:after="0" w:line="259" w:lineRule="auto"/>
              <w:ind w:left="0" w:firstLine="0"/>
              <w:jc w:val="both"/>
            </w:pPr>
            <w:r>
              <w:t>納付期間</w:t>
            </w:r>
          </w:p>
        </w:tc>
        <w:tc>
          <w:tcPr>
            <w:tcW w:w="6806" w:type="dxa"/>
            <w:tcBorders>
              <w:top w:val="single" w:sz="5" w:space="0" w:color="000000"/>
              <w:left w:val="single" w:sz="5" w:space="0" w:color="000000"/>
              <w:bottom w:val="single" w:sz="5" w:space="0" w:color="000000"/>
              <w:right w:val="single" w:sz="5" w:space="0" w:color="000000"/>
            </w:tcBorders>
            <w:vAlign w:val="center"/>
          </w:tcPr>
          <w:p w14:paraId="0D57B1AE" w14:textId="4F6726A1" w:rsidR="00C66DC8" w:rsidRDefault="00000000">
            <w:pPr>
              <w:spacing w:after="0" w:line="259" w:lineRule="auto"/>
              <w:ind w:left="2" w:firstLine="0"/>
              <w:rPr>
                <w:rFonts w:hint="eastAsia"/>
              </w:rPr>
            </w:pPr>
            <w:r>
              <w:t>納付書発行日から令和</w:t>
            </w:r>
            <w:r w:rsidR="005E09AE">
              <w:rPr>
                <w:rFonts w:hint="eastAsia"/>
              </w:rPr>
              <w:t>７</w:t>
            </w:r>
            <w:r>
              <w:t>年</w:t>
            </w:r>
            <w:r w:rsidR="00B20F73">
              <w:rPr>
                <w:rFonts w:hint="eastAsia"/>
              </w:rPr>
              <w:t>７</w:t>
            </w:r>
            <w:r>
              <w:t>月</w:t>
            </w:r>
            <w:r w:rsidR="008755FB">
              <w:rPr>
                <w:rFonts w:hint="eastAsia"/>
              </w:rPr>
              <w:t>１５</w:t>
            </w:r>
            <w:r>
              <w:t>日(</w:t>
            </w:r>
            <w:r w:rsidR="008755FB">
              <w:rPr>
                <w:rFonts w:hint="eastAsia"/>
              </w:rPr>
              <w:t>火</w:t>
            </w:r>
            <w:r>
              <w:t>)</w:t>
            </w:r>
          </w:p>
        </w:tc>
      </w:tr>
      <w:tr w:rsidR="00C66DC8" w14:paraId="5DB21D60" w14:textId="77777777" w:rsidTr="00B20F73">
        <w:trPr>
          <w:trHeight w:val="1074"/>
        </w:trPr>
        <w:tc>
          <w:tcPr>
            <w:tcW w:w="955" w:type="dxa"/>
            <w:tcBorders>
              <w:top w:val="single" w:sz="5" w:space="0" w:color="000000"/>
              <w:left w:val="single" w:sz="5" w:space="0" w:color="000000"/>
              <w:bottom w:val="single" w:sz="5" w:space="0" w:color="000000"/>
              <w:right w:val="single" w:sz="5" w:space="0" w:color="000000"/>
            </w:tcBorders>
          </w:tcPr>
          <w:p w14:paraId="7E95AAB6" w14:textId="77777777" w:rsidR="00C66DC8" w:rsidRDefault="00000000">
            <w:pPr>
              <w:spacing w:after="0" w:line="259" w:lineRule="auto"/>
              <w:ind w:left="0" w:firstLine="0"/>
              <w:jc w:val="both"/>
            </w:pPr>
            <w:r>
              <w:t>還付方法</w:t>
            </w:r>
          </w:p>
        </w:tc>
        <w:tc>
          <w:tcPr>
            <w:tcW w:w="6806" w:type="dxa"/>
            <w:tcBorders>
              <w:top w:val="single" w:sz="5" w:space="0" w:color="000000"/>
              <w:left w:val="single" w:sz="5" w:space="0" w:color="000000"/>
              <w:bottom w:val="single" w:sz="5" w:space="0" w:color="000000"/>
              <w:right w:val="single" w:sz="5" w:space="0" w:color="000000"/>
            </w:tcBorders>
            <w:vAlign w:val="center"/>
          </w:tcPr>
          <w:p w14:paraId="4EC30985" w14:textId="17FBED80" w:rsidR="00C66DC8" w:rsidRDefault="00000000">
            <w:pPr>
              <w:spacing w:after="0" w:line="270" w:lineRule="auto"/>
              <w:ind w:left="2" w:firstLine="0"/>
            </w:pPr>
            <w:r>
              <w:t>(1)入札終了後、「入札保証金返還請求書」に必要事項を記入し、</w:t>
            </w:r>
            <w:r w:rsidR="00B20F73">
              <w:rPr>
                <w:rFonts w:hint="eastAsia"/>
              </w:rPr>
              <w:t>開邦</w:t>
            </w:r>
            <w:r>
              <w:t>中学校へ提出する。その後、</w:t>
            </w:r>
            <w:r w:rsidR="00B20F73">
              <w:rPr>
                <w:rFonts w:hint="eastAsia"/>
              </w:rPr>
              <w:t>２０</w:t>
            </w:r>
            <w:r>
              <w:t>日程度で登録口座へ振り込む。</w:t>
            </w:r>
          </w:p>
          <w:p w14:paraId="2B510178" w14:textId="77777777" w:rsidR="00C66DC8" w:rsidRDefault="00000000">
            <w:pPr>
              <w:spacing w:after="0" w:line="259" w:lineRule="auto"/>
              <w:ind w:left="2" w:firstLine="0"/>
            </w:pPr>
            <w:r>
              <w:t>(2)落札者の入札保証金は契約保証金に充当することができる。</w:t>
            </w:r>
          </w:p>
        </w:tc>
      </w:tr>
    </w:tbl>
    <w:p w14:paraId="00031B33" w14:textId="77777777" w:rsidR="00B20F73" w:rsidRDefault="00B20F73">
      <w:pPr>
        <w:ind w:left="-5"/>
      </w:pPr>
    </w:p>
    <w:p w14:paraId="151DE257" w14:textId="6788A3DC" w:rsidR="00C66DC8" w:rsidRDefault="00000000">
      <w:pPr>
        <w:ind w:left="-5"/>
      </w:pPr>
      <w:r>
        <w:t>５．入札保証金の不還付</w:t>
      </w:r>
    </w:p>
    <w:p w14:paraId="3680DDC0" w14:textId="77777777" w:rsidR="00C66DC8" w:rsidRDefault="00000000">
      <w:pPr>
        <w:ind w:left="211" w:firstLine="214"/>
      </w:pPr>
      <w:r>
        <w:t>落札者が落札決定の日から７日以内に契約を締結しないときは、その落札は無効とし、入札保証金は沖縄県に帰属するものとする。</w:t>
      </w:r>
    </w:p>
    <w:sectPr w:rsidR="00C66DC8">
      <w:pgSz w:w="11906" w:h="16838"/>
      <w:pgMar w:top="1440" w:right="1598" w:bottom="1440"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30F86C" w14:textId="77777777" w:rsidR="00326D0E" w:rsidRDefault="00326D0E" w:rsidP="002110CA">
      <w:pPr>
        <w:spacing w:after="0" w:line="240" w:lineRule="auto"/>
      </w:pPr>
      <w:r>
        <w:separator/>
      </w:r>
    </w:p>
  </w:endnote>
  <w:endnote w:type="continuationSeparator" w:id="0">
    <w:p w14:paraId="2537AAAE" w14:textId="77777777" w:rsidR="00326D0E" w:rsidRDefault="00326D0E" w:rsidP="002110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EC9072" w14:textId="77777777" w:rsidR="00326D0E" w:rsidRDefault="00326D0E" w:rsidP="002110CA">
      <w:pPr>
        <w:spacing w:after="0" w:line="240" w:lineRule="auto"/>
      </w:pPr>
      <w:r>
        <w:separator/>
      </w:r>
    </w:p>
  </w:footnote>
  <w:footnote w:type="continuationSeparator" w:id="0">
    <w:p w14:paraId="3FFD48AD" w14:textId="77777777" w:rsidR="00326D0E" w:rsidRDefault="00326D0E" w:rsidP="002110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2C3F32"/>
    <w:multiLevelType w:val="hybridMultilevel"/>
    <w:tmpl w:val="384AD504"/>
    <w:lvl w:ilvl="0" w:tplc="B68A6650">
      <w:start w:val="1"/>
      <w:numFmt w:val="decimal"/>
      <w:lvlText w:val="(%1)"/>
      <w:lvlJc w:val="left"/>
      <w:pPr>
        <w:ind w:left="42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7DE8B968">
      <w:start w:val="1"/>
      <w:numFmt w:val="lowerLetter"/>
      <w:lvlText w:val="%2"/>
      <w:lvlJc w:val="left"/>
      <w:pPr>
        <w:ind w:left="129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284EBE0">
      <w:start w:val="1"/>
      <w:numFmt w:val="lowerRoman"/>
      <w:lvlText w:val="%3"/>
      <w:lvlJc w:val="left"/>
      <w:pPr>
        <w:ind w:left="201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A3AA58A2">
      <w:start w:val="1"/>
      <w:numFmt w:val="decimal"/>
      <w:lvlText w:val="%4"/>
      <w:lvlJc w:val="left"/>
      <w:pPr>
        <w:ind w:left="273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160C840">
      <w:start w:val="1"/>
      <w:numFmt w:val="lowerLetter"/>
      <w:lvlText w:val="%5"/>
      <w:lvlJc w:val="left"/>
      <w:pPr>
        <w:ind w:left="345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D31ED970">
      <w:start w:val="1"/>
      <w:numFmt w:val="lowerRoman"/>
      <w:lvlText w:val="%6"/>
      <w:lvlJc w:val="left"/>
      <w:pPr>
        <w:ind w:left="417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B9830EA">
      <w:start w:val="1"/>
      <w:numFmt w:val="decimal"/>
      <w:lvlText w:val="%7"/>
      <w:lvlJc w:val="left"/>
      <w:pPr>
        <w:ind w:left="489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FF1C790E">
      <w:start w:val="1"/>
      <w:numFmt w:val="lowerLetter"/>
      <w:lvlText w:val="%8"/>
      <w:lvlJc w:val="left"/>
      <w:pPr>
        <w:ind w:left="561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08CCA8A">
      <w:start w:val="1"/>
      <w:numFmt w:val="lowerRoman"/>
      <w:lvlText w:val="%9"/>
      <w:lvlJc w:val="left"/>
      <w:pPr>
        <w:ind w:left="633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1849323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characterSpacingControl w:val="doNotCompress"/>
  <w:savePreviewPicture/>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DC8"/>
    <w:rsid w:val="00076210"/>
    <w:rsid w:val="002110CA"/>
    <w:rsid w:val="00326D0E"/>
    <w:rsid w:val="00467CA1"/>
    <w:rsid w:val="00516267"/>
    <w:rsid w:val="00520FD2"/>
    <w:rsid w:val="005E09AE"/>
    <w:rsid w:val="008755FB"/>
    <w:rsid w:val="00884871"/>
    <w:rsid w:val="00927445"/>
    <w:rsid w:val="00B20F73"/>
    <w:rsid w:val="00C66DC8"/>
    <w:rsid w:val="00F56451"/>
    <w:rsid w:val="00F732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BE2948"/>
  <w15:docId w15:val="{E760D4C4-013E-47D4-AB56-71CF63A8F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4" w:line="268" w:lineRule="auto"/>
      <w:ind w:left="10" w:hanging="10"/>
    </w:pPr>
    <w:rPr>
      <w:rFonts w:ascii="ＭＳ 明朝" w:eastAsia="ＭＳ 明朝" w:hAnsi="ＭＳ 明朝" w:cs="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2110CA"/>
    <w:pPr>
      <w:tabs>
        <w:tab w:val="center" w:pos="4252"/>
        <w:tab w:val="right" w:pos="8504"/>
      </w:tabs>
      <w:snapToGrid w:val="0"/>
    </w:pPr>
  </w:style>
  <w:style w:type="character" w:customStyle="1" w:styleId="a4">
    <w:name w:val="ヘッダー (文字)"/>
    <w:basedOn w:val="a0"/>
    <w:link w:val="a3"/>
    <w:uiPriority w:val="99"/>
    <w:rsid w:val="002110CA"/>
    <w:rPr>
      <w:rFonts w:ascii="ＭＳ 明朝" w:eastAsia="ＭＳ 明朝" w:hAnsi="ＭＳ 明朝" w:cs="ＭＳ 明朝"/>
      <w:color w:val="000000"/>
      <w:sz w:val="21"/>
    </w:rPr>
  </w:style>
  <w:style w:type="paragraph" w:styleId="a5">
    <w:name w:val="footer"/>
    <w:basedOn w:val="a"/>
    <w:link w:val="a6"/>
    <w:uiPriority w:val="99"/>
    <w:unhideWhenUsed/>
    <w:rsid w:val="002110CA"/>
    <w:pPr>
      <w:tabs>
        <w:tab w:val="center" w:pos="4252"/>
        <w:tab w:val="right" w:pos="8504"/>
      </w:tabs>
      <w:snapToGrid w:val="0"/>
    </w:pPr>
  </w:style>
  <w:style w:type="character" w:customStyle="1" w:styleId="a6">
    <w:name w:val="フッター (文字)"/>
    <w:basedOn w:val="a0"/>
    <w:link w:val="a5"/>
    <w:uiPriority w:val="99"/>
    <w:rsid w:val="002110CA"/>
    <w:rPr>
      <w:rFonts w:ascii="ＭＳ 明朝" w:eastAsia="ＭＳ 明朝" w:hAnsi="ＭＳ 明朝" w:cs="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149</Words>
  <Characters>855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Taro-04.入札保証金説明書</vt:lpstr>
    </vt:vector>
  </TitlesOfParts>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Taro-04.入札保証金説明書</dc:title>
  <dc:subject/>
  <dc:creator>ihataker</dc:creator>
  <cp:keywords/>
  <cp:lastModifiedBy>照屋　星子</cp:lastModifiedBy>
  <cp:revision>8</cp:revision>
  <cp:lastPrinted>2025-06-30T03:17:00Z</cp:lastPrinted>
  <dcterms:created xsi:type="dcterms:W3CDTF">2024-10-18T04:26:00Z</dcterms:created>
  <dcterms:modified xsi:type="dcterms:W3CDTF">2025-06-30T03:17:00Z</dcterms:modified>
</cp:coreProperties>
</file>