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E052D" w14:textId="77777777" w:rsidR="00EA51A4" w:rsidRPr="00ED1B44" w:rsidRDefault="0021554B" w:rsidP="00EA51A4">
      <w:pPr>
        <w:rPr>
          <w:rFonts w:asciiTheme="minorEastAsia" w:hAnsiTheme="minorEastAsia"/>
          <w:szCs w:val="21"/>
        </w:rPr>
      </w:pPr>
      <w:r>
        <w:rPr>
          <w:rFonts w:asciiTheme="minorEastAsia" w:hAnsiTheme="minorEastAsia" w:hint="eastAsia"/>
          <w:szCs w:val="21"/>
        </w:rPr>
        <w:t>（</w:t>
      </w:r>
      <w:r w:rsidR="00EA51A4" w:rsidRPr="00ED1B44">
        <w:rPr>
          <w:rFonts w:asciiTheme="minorEastAsia" w:hAnsiTheme="minorEastAsia" w:hint="eastAsia"/>
          <w:szCs w:val="21"/>
        </w:rPr>
        <w:t>様式３</w:t>
      </w:r>
      <w:r>
        <w:rPr>
          <w:rFonts w:asciiTheme="minorEastAsia" w:hAnsiTheme="minorEastAsia" w:hint="eastAsia"/>
          <w:szCs w:val="21"/>
        </w:rPr>
        <w:t>）</w:t>
      </w:r>
    </w:p>
    <w:p w14:paraId="26A95C87" w14:textId="77777777" w:rsidR="00EA51A4" w:rsidRPr="00ED1B44" w:rsidRDefault="00EA51A4" w:rsidP="00EA51A4">
      <w:pPr>
        <w:rPr>
          <w:rFonts w:asciiTheme="minorEastAsia" w:hAnsiTheme="minorEastAsia"/>
          <w:szCs w:val="21"/>
        </w:rPr>
      </w:pPr>
    </w:p>
    <w:p w14:paraId="4A4F5DF7" w14:textId="7CF774DC" w:rsidR="00EA51A4" w:rsidRPr="00ED1B44" w:rsidRDefault="00B831B8" w:rsidP="00695835">
      <w:pPr>
        <w:ind w:left="210" w:hangingChars="100" w:hanging="210"/>
        <w:jc w:val="center"/>
        <w:rPr>
          <w:rFonts w:asciiTheme="minorEastAsia" w:hAnsiTheme="minorEastAsia"/>
          <w:szCs w:val="21"/>
        </w:rPr>
      </w:pPr>
      <w:r>
        <w:rPr>
          <w:rFonts w:asciiTheme="minorEastAsia" w:hAnsiTheme="minorEastAsia" w:hint="eastAsia"/>
          <w:szCs w:val="21"/>
        </w:rPr>
        <w:t>令和</w:t>
      </w:r>
      <w:r w:rsidR="00BF4CE9">
        <w:rPr>
          <w:rFonts w:asciiTheme="minorEastAsia" w:hAnsiTheme="minorEastAsia" w:hint="eastAsia"/>
          <w:szCs w:val="21"/>
        </w:rPr>
        <w:t>７</w:t>
      </w:r>
      <w:r w:rsidR="006F0C25">
        <w:rPr>
          <w:rFonts w:asciiTheme="minorEastAsia" w:hAnsiTheme="minorEastAsia" w:hint="eastAsia"/>
          <w:szCs w:val="21"/>
        </w:rPr>
        <w:t>年</w:t>
      </w:r>
      <w:r w:rsidR="00EA51A4" w:rsidRPr="00ED1B44">
        <w:rPr>
          <w:rFonts w:asciiTheme="minorEastAsia" w:hAnsiTheme="minorEastAsia" w:hint="eastAsia"/>
          <w:szCs w:val="21"/>
        </w:rPr>
        <w:t>度</w:t>
      </w:r>
      <w:r w:rsidR="00851E1E">
        <w:rPr>
          <w:rFonts w:asciiTheme="minorEastAsia" w:hAnsiTheme="minorEastAsia" w:hint="eastAsia"/>
          <w:szCs w:val="21"/>
        </w:rPr>
        <w:t>アジア高校生オンライン国際交流事業</w:t>
      </w:r>
    </w:p>
    <w:p w14:paraId="61D4AC0A" w14:textId="77777777" w:rsidR="00EA51A4" w:rsidRPr="00ED1B44" w:rsidRDefault="00851E1E" w:rsidP="00695835">
      <w:pPr>
        <w:ind w:left="210" w:hangingChars="100" w:hanging="210"/>
        <w:jc w:val="center"/>
        <w:rPr>
          <w:rFonts w:asciiTheme="minorEastAsia" w:hAnsiTheme="minorEastAsia"/>
          <w:szCs w:val="21"/>
        </w:rPr>
      </w:pPr>
      <w:r>
        <w:rPr>
          <w:rFonts w:asciiTheme="minorEastAsia" w:hAnsiTheme="minorEastAsia" w:hint="eastAsia"/>
          <w:szCs w:val="21"/>
        </w:rPr>
        <w:t>（国際性に富む人材育成事業）</w:t>
      </w:r>
      <w:r w:rsidR="00EA51A4" w:rsidRPr="00ED1B44">
        <w:rPr>
          <w:rFonts w:asciiTheme="minorEastAsia" w:hAnsiTheme="minorEastAsia" w:hint="eastAsia"/>
          <w:szCs w:val="21"/>
        </w:rPr>
        <w:t>業務　受託コンソーシアム協定書</w:t>
      </w:r>
    </w:p>
    <w:p w14:paraId="36D8D745" w14:textId="77777777" w:rsidR="00EA51A4" w:rsidRPr="00851E1E" w:rsidRDefault="00EA51A4" w:rsidP="00695835">
      <w:pPr>
        <w:ind w:left="210" w:hangingChars="100" w:hanging="210"/>
        <w:rPr>
          <w:rFonts w:asciiTheme="minorEastAsia" w:hAnsiTheme="minorEastAsia"/>
          <w:szCs w:val="21"/>
        </w:rPr>
      </w:pPr>
    </w:p>
    <w:p w14:paraId="37C75187"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（目的）</w:t>
      </w:r>
    </w:p>
    <w:p w14:paraId="748F6B40" w14:textId="77777777" w:rsidR="00EA51A4" w:rsidRPr="00ED1B44" w:rsidRDefault="00ED1B44" w:rsidP="00695835">
      <w:pPr>
        <w:ind w:left="210" w:hangingChars="100" w:hanging="210"/>
        <w:rPr>
          <w:rFonts w:asciiTheme="minorEastAsia" w:hAnsiTheme="minorEastAsia"/>
          <w:szCs w:val="21"/>
        </w:rPr>
      </w:pPr>
      <w:r>
        <w:rPr>
          <w:rFonts w:asciiTheme="minorEastAsia" w:hAnsiTheme="minorEastAsia" w:hint="eastAsia"/>
          <w:szCs w:val="21"/>
        </w:rPr>
        <w:t xml:space="preserve">第１条　</w:t>
      </w:r>
      <w:r w:rsidR="00EA51A4" w:rsidRPr="00ED1B44">
        <w:rPr>
          <w:rFonts w:asciiTheme="minorEastAsia" w:hAnsiTheme="minorEastAsia" w:hint="eastAsia"/>
          <w:szCs w:val="21"/>
        </w:rPr>
        <w:t>本協定は、コンソーシアムを設立し、沖縄県の発注に係る</w:t>
      </w:r>
      <w:r w:rsidR="00F51E50">
        <w:rPr>
          <w:rFonts w:asciiTheme="minorEastAsia" w:hAnsiTheme="minorEastAsia" w:hint="eastAsia"/>
          <w:szCs w:val="21"/>
        </w:rPr>
        <w:t>令和６</w:t>
      </w:r>
      <w:r w:rsidR="00EA51A4" w:rsidRPr="00ED1B44">
        <w:rPr>
          <w:rFonts w:asciiTheme="minorEastAsia" w:hAnsiTheme="minorEastAsia" w:hint="eastAsia"/>
          <w:szCs w:val="21"/>
        </w:rPr>
        <w:t>年度</w:t>
      </w:r>
      <w:r w:rsidR="00851E1E">
        <w:rPr>
          <w:rFonts w:asciiTheme="minorEastAsia" w:hAnsiTheme="minorEastAsia" w:hint="eastAsia"/>
          <w:szCs w:val="21"/>
        </w:rPr>
        <w:t>アジア高校生オンライン国際交流事業（国際性に富む人材育成事業）</w:t>
      </w:r>
      <w:r>
        <w:rPr>
          <w:rFonts w:asciiTheme="minorEastAsia" w:hAnsiTheme="minorEastAsia" w:hint="eastAsia"/>
          <w:szCs w:val="21"/>
        </w:rPr>
        <w:t>業務（</w:t>
      </w:r>
      <w:r w:rsidR="007576BD">
        <w:rPr>
          <w:rFonts w:asciiTheme="minorEastAsia" w:hAnsiTheme="minorEastAsia" w:hint="eastAsia"/>
          <w:szCs w:val="21"/>
        </w:rPr>
        <w:t>以下「本事業」という。）を効率的に営み、優れた</w:t>
      </w:r>
      <w:r w:rsidR="00EA51A4" w:rsidRPr="00ED1B44">
        <w:rPr>
          <w:rFonts w:asciiTheme="minorEastAsia" w:hAnsiTheme="minorEastAsia" w:hint="eastAsia"/>
          <w:szCs w:val="21"/>
        </w:rPr>
        <w:t>成果を達成することを目的とする。</w:t>
      </w:r>
    </w:p>
    <w:p w14:paraId="3D1273D5"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（名称）</w:t>
      </w:r>
    </w:p>
    <w:p w14:paraId="07F27658"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第２条　本協定に基づき設立するコンソーシアムは、沖縄県の発注に係る</w:t>
      </w:r>
      <w:r w:rsidR="00602FB8">
        <w:rPr>
          <w:rFonts w:asciiTheme="minorEastAsia" w:hAnsiTheme="minorEastAsia" w:hint="eastAsia"/>
          <w:szCs w:val="21"/>
        </w:rPr>
        <w:t>令和６</w:t>
      </w:r>
      <w:r w:rsidRPr="00ED1B44">
        <w:rPr>
          <w:rFonts w:asciiTheme="minorEastAsia" w:hAnsiTheme="minorEastAsia" w:hint="eastAsia"/>
          <w:szCs w:val="21"/>
        </w:rPr>
        <w:t>年度</w:t>
      </w:r>
      <w:r w:rsidR="00851E1E">
        <w:rPr>
          <w:rFonts w:asciiTheme="minorEastAsia" w:hAnsiTheme="minorEastAsia" w:hint="eastAsia"/>
          <w:szCs w:val="21"/>
        </w:rPr>
        <w:t>アジア高校生オンライン国際交流事業（国際性に富む人材育成事業）</w:t>
      </w:r>
      <w:r w:rsidRPr="00ED1B44">
        <w:rPr>
          <w:rFonts w:asciiTheme="minorEastAsia" w:hAnsiTheme="minorEastAsia" w:hint="eastAsia"/>
          <w:szCs w:val="21"/>
        </w:rPr>
        <w:t>業務受託コンソーシアム（以下、「本コンソーシアム」　という。）と称する。</w:t>
      </w:r>
    </w:p>
    <w:p w14:paraId="7BB2B7C7"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（事務所の所在地）</w:t>
      </w:r>
    </w:p>
    <w:p w14:paraId="124134C6"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第３条　本コンソーシアムは、事務局を○○市○○町○番地に置く。</w:t>
      </w:r>
    </w:p>
    <w:p w14:paraId="6A923D8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（成立の時期及び解散の時期）</w:t>
      </w:r>
    </w:p>
    <w:p w14:paraId="0750888B"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第４条　コンソ</w:t>
      </w:r>
      <w:r w:rsidR="00695835">
        <w:rPr>
          <w:rFonts w:asciiTheme="minorEastAsia" w:hAnsiTheme="minorEastAsia" w:hint="eastAsia"/>
          <w:szCs w:val="21"/>
        </w:rPr>
        <w:t>ーシアムは、事業委託契約締結の日に成立し、本事業委託契約の業務</w:t>
      </w:r>
      <w:r w:rsidRPr="00ED1B44">
        <w:rPr>
          <w:rFonts w:asciiTheme="minorEastAsia" w:hAnsiTheme="minorEastAsia" w:hint="eastAsia"/>
          <w:szCs w:val="21"/>
        </w:rPr>
        <w:t>完了後○ヵ月を経過するまでの間は、解散することができない。</w:t>
      </w:r>
    </w:p>
    <w:p w14:paraId="3792FE0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２</w:t>
      </w:r>
      <w:r w:rsidR="00ED1B44" w:rsidRPr="00ED1B44">
        <w:rPr>
          <w:rFonts w:asciiTheme="minorEastAsia" w:hAnsiTheme="minorEastAsia" w:hint="eastAsia"/>
          <w:szCs w:val="21"/>
        </w:rPr>
        <w:t xml:space="preserve">　</w:t>
      </w:r>
      <w:r w:rsidRPr="00ED1B44">
        <w:rPr>
          <w:rFonts w:asciiTheme="minorEastAsia" w:hAnsiTheme="minorEastAsia" w:hint="eastAsia"/>
          <w:szCs w:val="21"/>
        </w:rPr>
        <w:t>前項の規定にかかわらず、コンソーシアムは、本事業を受託することができないことが確定した日に解散する。</w:t>
      </w:r>
    </w:p>
    <w:p w14:paraId="1D295CD1"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（構成員の住所及び名称）</w:t>
      </w:r>
    </w:p>
    <w:p w14:paraId="56DA8FD2"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第５条　本コンソーシアムの構成員は、次のとおりとする。</w:t>
      </w:r>
    </w:p>
    <w:p w14:paraId="19CC5996"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（１）（所在地）○○県○○○○</w:t>
      </w:r>
    </w:p>
    <w:p w14:paraId="4F95915B"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（法人名・代表者名） ○○○○</w:t>
      </w:r>
    </w:p>
    <w:p w14:paraId="37F61CF0"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（２）（所在地） ○○県○○○○</w:t>
      </w:r>
    </w:p>
    <w:p w14:paraId="77C0E499"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（法人名・代表者名） ○○○○</w:t>
      </w:r>
    </w:p>
    <w:p w14:paraId="3E0EB160"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（３）（所在地） ○○県○○○○</w:t>
      </w:r>
    </w:p>
    <w:p w14:paraId="54B78A03"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（法人名・代表者名） ○○○○</w:t>
      </w:r>
    </w:p>
    <w:p w14:paraId="203682A3"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（幹事企業及び代表者）</w:t>
      </w:r>
    </w:p>
    <w:p w14:paraId="663E701E"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第６条　本コンソーシアムの幹事企業は、○○○○とする。</w:t>
      </w:r>
    </w:p>
    <w:p w14:paraId="046024F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２ 本コンソーシアムの幹事企業を本コンソーシアムの代表者とする。</w:t>
      </w:r>
    </w:p>
    <w:p w14:paraId="7777BB93"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（代表者の権限）</w:t>
      </w:r>
    </w:p>
    <w:p w14:paraId="4763E30C" w14:textId="77777777" w:rsidR="00EA51A4" w:rsidRPr="00ED1B44" w:rsidRDefault="00ED1B44" w:rsidP="00695835">
      <w:pPr>
        <w:ind w:left="210" w:hangingChars="100" w:hanging="210"/>
        <w:rPr>
          <w:rFonts w:asciiTheme="minorEastAsia" w:hAnsiTheme="minorEastAsia"/>
          <w:szCs w:val="21"/>
        </w:rPr>
      </w:pPr>
      <w:r>
        <w:rPr>
          <w:rFonts w:asciiTheme="minorEastAsia" w:hAnsiTheme="minorEastAsia" w:hint="eastAsia"/>
          <w:szCs w:val="21"/>
        </w:rPr>
        <w:t>第７</w:t>
      </w:r>
      <w:r w:rsidR="00EA51A4" w:rsidRPr="00ED1B44">
        <w:rPr>
          <w:rFonts w:asciiTheme="minorEastAsia" w:hAnsiTheme="minorEastAsia" w:hint="eastAsia"/>
          <w:szCs w:val="21"/>
        </w:rPr>
        <w:t>条　本コンソーシアムの代表者は、本業務の実施に関し、本コンソーシアムを代表して発注者と折衝する権限並びに本コンソーシアムの名義をもって委託料の請求、受領及び本コンソーシアムに属する財産を管理する権限を有するものとする。</w:t>
      </w:r>
    </w:p>
    <w:p w14:paraId="5E0A2BE2"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（取引金融機関）</w:t>
      </w:r>
    </w:p>
    <w:p w14:paraId="474265DA" w14:textId="77777777" w:rsidR="007576BD" w:rsidRDefault="00EA51A4" w:rsidP="00CD7D6C">
      <w:pPr>
        <w:ind w:left="210" w:hangingChars="100" w:hanging="210"/>
        <w:rPr>
          <w:rFonts w:asciiTheme="minorEastAsia" w:hAnsiTheme="minorEastAsia"/>
          <w:szCs w:val="21"/>
        </w:rPr>
      </w:pPr>
      <w:r w:rsidRPr="00ED1B44">
        <w:rPr>
          <w:rFonts w:asciiTheme="minorEastAsia" w:hAnsiTheme="minorEastAsia" w:hint="eastAsia"/>
          <w:szCs w:val="21"/>
        </w:rPr>
        <w:t>第８条　本コンソーシアムの取引金融機関は、○○銀行○○支店とし、本コンソーシアムの代表者の名義により設けられた別口預金口座によって取引するものとする。</w:t>
      </w:r>
    </w:p>
    <w:p w14:paraId="594A337C" w14:textId="77777777" w:rsidR="00CD7D6C" w:rsidRDefault="00CD7D6C" w:rsidP="00CD7D6C">
      <w:pPr>
        <w:ind w:left="210" w:hangingChars="100" w:hanging="210"/>
        <w:rPr>
          <w:rFonts w:asciiTheme="minorEastAsia" w:hAnsiTheme="minorEastAsia"/>
          <w:szCs w:val="21"/>
        </w:rPr>
      </w:pPr>
    </w:p>
    <w:p w14:paraId="0EA60D57"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（運営委員会）</w:t>
      </w:r>
    </w:p>
    <w:p w14:paraId="135A8EA9"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第９条　本コンソーシアムは、構成員全員をもって運営委員会を設け、本業務の運営に当たるものとする。</w:t>
      </w:r>
    </w:p>
    <w:p w14:paraId="141FAAE3"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（業務の分担）</w:t>
      </w:r>
    </w:p>
    <w:p w14:paraId="1DEB7081" w14:textId="77777777" w:rsidR="00EA51A4" w:rsidRPr="00ED1B44" w:rsidRDefault="00EA51A4" w:rsidP="00695835">
      <w:pPr>
        <w:adjustRightInd w:val="0"/>
        <w:ind w:left="210" w:hangingChars="100" w:hanging="210"/>
        <w:rPr>
          <w:rFonts w:asciiTheme="minorEastAsia" w:hAnsiTheme="minorEastAsia"/>
          <w:szCs w:val="21"/>
        </w:rPr>
      </w:pPr>
      <w:r w:rsidRPr="00ED1B44">
        <w:rPr>
          <w:rFonts w:asciiTheme="minorEastAsia" w:hAnsiTheme="minorEastAsia" w:hint="eastAsia"/>
          <w:szCs w:val="21"/>
        </w:rPr>
        <w:t>第</w:t>
      </w:r>
      <w:r w:rsidR="00695835">
        <w:rPr>
          <w:rFonts w:asciiTheme="minorEastAsia" w:hAnsiTheme="minorEastAsia" w:hint="eastAsia"/>
          <w:szCs w:val="21"/>
        </w:rPr>
        <w:t xml:space="preserve">10条　</w:t>
      </w:r>
      <w:r w:rsidRPr="00ED1B44">
        <w:rPr>
          <w:rFonts w:asciiTheme="minorEastAsia" w:hAnsiTheme="minorEastAsia" w:hint="eastAsia"/>
          <w:szCs w:val="21"/>
        </w:rPr>
        <w:t>各構成員の業務の分担は、次のとおりとする。ただし、分担業務の一部につき発注者と契約内容の変更があったときは、それに応じて分担の変更があるものとする。</w:t>
      </w:r>
    </w:p>
    <w:p w14:paraId="6C47B484"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○○○○○業務（構成員名）</w:t>
      </w:r>
    </w:p>
    <w:p w14:paraId="15E519E0"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○○○○○業務（構成員名）　</w:t>
      </w:r>
    </w:p>
    <w:p w14:paraId="111E6BD6"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○○○○○業務（構成員名）</w:t>
      </w:r>
    </w:p>
    <w:p w14:paraId="571BB2D4"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（構成員の連帯責任）</w:t>
      </w:r>
    </w:p>
    <w:p w14:paraId="5CA850CC"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第11条　本コンソーシアムは、それぞれの分担した業務について進捗管理を行い、本コンソーシアムの構成員は、本業務の執行に関して連帯して責任を負うものとする。</w:t>
      </w:r>
    </w:p>
    <w:p w14:paraId="40307D86"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（構成員の個別責任）</w:t>
      </w:r>
    </w:p>
    <w:p w14:paraId="1F4C483C"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第12条　本コンソーシアムの構成員がその分担に係る本業務の執行に関し、当該構成員の責めに帰すべき事由により発注者又は第三者に損害を与えた場合は、当該構成員がこれを負担するものとする。</w:t>
      </w:r>
    </w:p>
    <w:p w14:paraId="4C7BF55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（権利義務の譲渡の制限）</w:t>
      </w:r>
    </w:p>
    <w:p w14:paraId="4A81139B"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第13条　この協定書に基づく権利義務は、他人に譲渡することができない。</w:t>
      </w:r>
    </w:p>
    <w:p w14:paraId="54D9EFD5"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（業務途中における構成員の脱退）</w:t>
      </w:r>
    </w:p>
    <w:p w14:paraId="47D2A601"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第14条　構成員は、本コンソーシアムが業務を完了する日までは脱退することができない。但し、諸事情により事業継続が困難な場合は別途運営委員会にて協議する。</w:t>
      </w:r>
    </w:p>
    <w:p w14:paraId="77375637"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（業務途中における構成員の破産又は解散に対する措置）</w:t>
      </w:r>
    </w:p>
    <w:p w14:paraId="20F384BA"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第15条　構成員のうちいずれかが業務途中において破産又は脱退した場合においては、発注者の承認を得て、コンソーシアムの残存構成員の中から当該構成員の分担業務を引き受ける者（以下、「分担業務引受者」という）を選定する。</w:t>
      </w:r>
    </w:p>
    <w:p w14:paraId="39379A14"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14:paraId="251EC82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（解散後の瑕疵担保責任）</w:t>
      </w:r>
    </w:p>
    <w:p w14:paraId="28F28187"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第16条　本コンソーシアムが解散した後においても、本業務につき瑕疵があったときは、各構成員は連帯してその責に任ずるものとする。</w:t>
      </w:r>
    </w:p>
    <w:p w14:paraId="7A5FD255" w14:textId="77777777" w:rsidR="00D71D63"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（協定書に定めのない事項）</w:t>
      </w:r>
    </w:p>
    <w:p w14:paraId="49151338"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第17条　この協定書に定めのない事項については、運営委員会において定めるものとする。ただし、県との委託契約にかかる事項に</w:t>
      </w:r>
      <w:r w:rsidR="00695835">
        <w:rPr>
          <w:rFonts w:asciiTheme="minorEastAsia" w:hAnsiTheme="minorEastAsia" w:hint="eastAsia"/>
          <w:szCs w:val="21"/>
        </w:rPr>
        <w:t>ついては、事前に県と協議した上で</w:t>
      </w:r>
      <w:r w:rsidRPr="00ED1B44">
        <w:rPr>
          <w:rFonts w:asciiTheme="minorEastAsia" w:hAnsiTheme="minorEastAsia" w:hint="eastAsia"/>
          <w:szCs w:val="21"/>
        </w:rPr>
        <w:t>定めるものとする。</w:t>
      </w:r>
    </w:p>
    <w:p w14:paraId="488F2D6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lastRenderedPageBreak/>
        <w:t>（管轄裁判所）</w:t>
      </w:r>
    </w:p>
    <w:p w14:paraId="37CE7F85"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第18条　本協定の紛争については、○○地方裁判所を第一審の管轄裁判所とする。代表者幹事企業○○○○ほか○社は、上記のとおり本コンソーシアム協定を締結したので、その証として正本○通及び副本１通を作成し、各構成員が記名押印の上、正本について</w:t>
      </w:r>
      <w:r w:rsidR="00695835">
        <w:rPr>
          <w:rFonts w:asciiTheme="minorEastAsia" w:hAnsiTheme="minorEastAsia" w:hint="eastAsia"/>
          <w:szCs w:val="21"/>
        </w:rPr>
        <w:t>は構成員が各１通を保有し、副本については委託契約書に添えて発注</w:t>
      </w:r>
      <w:r w:rsidRPr="00ED1B44">
        <w:rPr>
          <w:rFonts w:asciiTheme="minorEastAsia" w:hAnsiTheme="minorEastAsia" w:hint="eastAsia"/>
          <w:szCs w:val="21"/>
        </w:rPr>
        <w:t>者に提出する。</w:t>
      </w:r>
    </w:p>
    <w:p w14:paraId="07FEF1C1" w14:textId="77777777" w:rsidR="00EA51A4" w:rsidRPr="00ED1B44" w:rsidRDefault="00EA51A4" w:rsidP="00695835">
      <w:pPr>
        <w:ind w:left="210" w:hangingChars="100" w:hanging="210"/>
        <w:rPr>
          <w:rFonts w:asciiTheme="minorEastAsia" w:hAnsiTheme="minorEastAsia"/>
          <w:szCs w:val="21"/>
        </w:rPr>
      </w:pPr>
    </w:p>
    <w:p w14:paraId="5A8D23D2"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w:t>
      </w:r>
      <w:r w:rsidR="00B831B8">
        <w:rPr>
          <w:rFonts w:asciiTheme="minorEastAsia" w:hAnsiTheme="minorEastAsia" w:hint="eastAsia"/>
          <w:szCs w:val="21"/>
        </w:rPr>
        <w:t xml:space="preserve">令和　　</w:t>
      </w:r>
      <w:r w:rsidRPr="00ED1B44">
        <w:rPr>
          <w:rFonts w:asciiTheme="minorEastAsia" w:hAnsiTheme="minorEastAsia" w:hint="eastAsia"/>
          <w:szCs w:val="21"/>
        </w:rPr>
        <w:t>年　　月　　日</w:t>
      </w:r>
    </w:p>
    <w:p w14:paraId="73A41DA8"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代表者（所在地）</w:t>
      </w:r>
    </w:p>
    <w:p w14:paraId="7A12A539"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（名称）</w:t>
      </w:r>
    </w:p>
    <w:p w14:paraId="38596AD4"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（代表者）</w:t>
      </w:r>
    </w:p>
    <w:p w14:paraId="596408E0"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構成員（所在地）</w:t>
      </w:r>
    </w:p>
    <w:p w14:paraId="6DB56C9D"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（名称）</w:t>
      </w:r>
    </w:p>
    <w:p w14:paraId="6414AACF"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（代表者）</w:t>
      </w:r>
    </w:p>
    <w:p w14:paraId="07E9B712"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構成員（所在地）</w:t>
      </w:r>
    </w:p>
    <w:p w14:paraId="2C20E849" w14:textId="77777777" w:rsidR="00EA51A4" w:rsidRPr="00ED1B44" w:rsidRDefault="00EA51A4" w:rsidP="00695835">
      <w:pPr>
        <w:ind w:left="210" w:hangingChars="100" w:hanging="210"/>
        <w:rPr>
          <w:rFonts w:asciiTheme="minorEastAsia" w:hAnsiTheme="minorEastAsia"/>
          <w:szCs w:val="21"/>
        </w:rPr>
      </w:pPr>
      <w:r w:rsidRPr="00ED1B44">
        <w:rPr>
          <w:rFonts w:asciiTheme="minorEastAsia" w:hAnsiTheme="minorEastAsia" w:hint="eastAsia"/>
          <w:szCs w:val="21"/>
        </w:rPr>
        <w:t xml:space="preserve">　　　　（名称）</w:t>
      </w:r>
    </w:p>
    <w:p w14:paraId="057BFB96" w14:textId="77777777" w:rsidR="0059219B" w:rsidRPr="00ED1B44" w:rsidRDefault="00EA51A4" w:rsidP="00695835">
      <w:pPr>
        <w:ind w:left="210" w:hangingChars="100" w:hanging="210"/>
        <w:rPr>
          <w:szCs w:val="21"/>
        </w:rPr>
      </w:pPr>
      <w:r w:rsidRPr="00ED1B44">
        <w:rPr>
          <w:rFonts w:hint="eastAsia"/>
          <w:szCs w:val="21"/>
        </w:rPr>
        <w:t xml:space="preserve">　　　　（代表者）</w:t>
      </w:r>
    </w:p>
    <w:sectPr w:rsidR="0059219B" w:rsidRPr="00ED1B44" w:rsidSect="00ED1B44">
      <w:pgSz w:w="11906" w:h="16838"/>
      <w:pgMar w:top="1276" w:right="1945" w:bottom="1701" w:left="155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8AD8D" w14:textId="77777777" w:rsidR="009E4F11" w:rsidRDefault="009E4F11" w:rsidP="00CD7D6C">
      <w:r>
        <w:separator/>
      </w:r>
    </w:p>
  </w:endnote>
  <w:endnote w:type="continuationSeparator" w:id="0">
    <w:p w14:paraId="1E6184F2" w14:textId="77777777" w:rsidR="009E4F11" w:rsidRDefault="009E4F11" w:rsidP="00CD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32459" w14:textId="77777777" w:rsidR="009E4F11" w:rsidRDefault="009E4F11" w:rsidP="00CD7D6C">
      <w:r>
        <w:separator/>
      </w:r>
    </w:p>
  </w:footnote>
  <w:footnote w:type="continuationSeparator" w:id="0">
    <w:p w14:paraId="40829B19" w14:textId="77777777" w:rsidR="009E4F11" w:rsidRDefault="009E4F11" w:rsidP="00CD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1A4"/>
    <w:rsid w:val="000201D3"/>
    <w:rsid w:val="00032EF1"/>
    <w:rsid w:val="000F50EE"/>
    <w:rsid w:val="00124135"/>
    <w:rsid w:val="00215332"/>
    <w:rsid w:val="0021554B"/>
    <w:rsid w:val="00292E99"/>
    <w:rsid w:val="00296430"/>
    <w:rsid w:val="0030739E"/>
    <w:rsid w:val="003E5530"/>
    <w:rsid w:val="004018D0"/>
    <w:rsid w:val="00495320"/>
    <w:rsid w:val="0059219B"/>
    <w:rsid w:val="005C493F"/>
    <w:rsid w:val="005E2A26"/>
    <w:rsid w:val="00602FB8"/>
    <w:rsid w:val="00647A70"/>
    <w:rsid w:val="00665E5E"/>
    <w:rsid w:val="006824A2"/>
    <w:rsid w:val="00695835"/>
    <w:rsid w:val="006F0C25"/>
    <w:rsid w:val="006F12B0"/>
    <w:rsid w:val="007576BD"/>
    <w:rsid w:val="0082313D"/>
    <w:rsid w:val="00851E1E"/>
    <w:rsid w:val="00886159"/>
    <w:rsid w:val="00890D30"/>
    <w:rsid w:val="00975E87"/>
    <w:rsid w:val="0099578E"/>
    <w:rsid w:val="009E06E2"/>
    <w:rsid w:val="009E4F11"/>
    <w:rsid w:val="00AD4131"/>
    <w:rsid w:val="00AD57E9"/>
    <w:rsid w:val="00AE6DBF"/>
    <w:rsid w:val="00B831B8"/>
    <w:rsid w:val="00B97680"/>
    <w:rsid w:val="00B97DAC"/>
    <w:rsid w:val="00BB0A3B"/>
    <w:rsid w:val="00BD49EE"/>
    <w:rsid w:val="00BF4CE9"/>
    <w:rsid w:val="00C7182D"/>
    <w:rsid w:val="00CD059C"/>
    <w:rsid w:val="00CD7D6C"/>
    <w:rsid w:val="00D71D63"/>
    <w:rsid w:val="00E20884"/>
    <w:rsid w:val="00EA4835"/>
    <w:rsid w:val="00EA51A4"/>
    <w:rsid w:val="00EC431E"/>
    <w:rsid w:val="00ED1B44"/>
    <w:rsid w:val="00F01ABC"/>
    <w:rsid w:val="00F0236E"/>
    <w:rsid w:val="00F45C56"/>
    <w:rsid w:val="00F51E50"/>
    <w:rsid w:val="00F67E35"/>
    <w:rsid w:val="00F7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2594F5"/>
  <w15:docId w15:val="{B6B0FEAC-0379-4939-901F-B981F6ED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6C"/>
    <w:pPr>
      <w:tabs>
        <w:tab w:val="center" w:pos="4252"/>
        <w:tab w:val="right" w:pos="8504"/>
      </w:tabs>
      <w:snapToGrid w:val="0"/>
    </w:pPr>
  </w:style>
  <w:style w:type="character" w:customStyle="1" w:styleId="a4">
    <w:name w:val="ヘッダー (文字)"/>
    <w:basedOn w:val="a0"/>
    <w:link w:val="a3"/>
    <w:uiPriority w:val="99"/>
    <w:rsid w:val="00CD7D6C"/>
  </w:style>
  <w:style w:type="paragraph" w:styleId="a5">
    <w:name w:val="footer"/>
    <w:basedOn w:val="a"/>
    <w:link w:val="a6"/>
    <w:uiPriority w:val="99"/>
    <w:unhideWhenUsed/>
    <w:rsid w:val="00CD7D6C"/>
    <w:pPr>
      <w:tabs>
        <w:tab w:val="center" w:pos="4252"/>
        <w:tab w:val="right" w:pos="8504"/>
      </w:tabs>
      <w:snapToGrid w:val="0"/>
    </w:pPr>
  </w:style>
  <w:style w:type="character" w:customStyle="1" w:styleId="a6">
    <w:name w:val="フッター (文字)"/>
    <w:basedOn w:val="a0"/>
    <w:link w:val="a5"/>
    <w:uiPriority w:val="99"/>
    <w:rsid w:val="00CD7D6C"/>
  </w:style>
  <w:style w:type="paragraph" w:styleId="a7">
    <w:name w:val="Balloon Text"/>
    <w:basedOn w:val="a"/>
    <w:link w:val="a8"/>
    <w:uiPriority w:val="99"/>
    <w:semiHidden/>
    <w:unhideWhenUsed/>
    <w:rsid w:val="006F0C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0C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BE7C-3F44-4C29-93F8-09B1329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0006031</cp:lastModifiedBy>
  <cp:revision>19</cp:revision>
  <cp:lastPrinted>2024-04-18T00:42:00Z</cp:lastPrinted>
  <dcterms:created xsi:type="dcterms:W3CDTF">2015-06-02T10:46:00Z</dcterms:created>
  <dcterms:modified xsi:type="dcterms:W3CDTF">2025-04-17T04:09:00Z</dcterms:modified>
</cp:coreProperties>
</file>