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73BD7D33" w:rsidR="00337C44" w:rsidRDefault="003F4D8E" w:rsidP="00337C44">
      <w:pPr>
        <w:adjustRightInd/>
        <w:ind w:firstLineChars="100" w:firstLine="242"/>
        <w:rPr>
          <w:rFonts w:cs="Times New Roman"/>
          <w:spacing w:val="2"/>
        </w:rPr>
      </w:pPr>
      <w:r>
        <w:rPr>
          <w:rFonts w:cs="Times New Roman" w:hint="eastAsia"/>
        </w:rPr>
        <w:t>沖縄県農業</w:t>
      </w:r>
      <w:r w:rsidR="00BF1336">
        <w:rPr>
          <w:rFonts w:cs="Times New Roman" w:hint="eastAsia"/>
        </w:rPr>
        <w:t>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4678197" w:rsidR="0043226D" w:rsidRPr="006003D9" w:rsidRDefault="00116A08" w:rsidP="00C00960">
      <w:pPr>
        <w:adjustRightInd/>
        <w:spacing w:line="306" w:lineRule="exact"/>
        <w:ind w:firstLineChars="100" w:firstLine="242"/>
        <w:rPr>
          <w:color w:val="auto"/>
        </w:rPr>
      </w:pPr>
      <w:r>
        <w:rPr>
          <w:rFonts w:hint="eastAsia"/>
          <w:color w:val="auto"/>
        </w:rPr>
        <w:t>沖縄県農業再生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7873DD" w:rsidRPr="002F1425">
        <w:rPr>
          <w:rFonts w:hint="eastAsia"/>
          <w:color w:val="auto"/>
        </w:rPr>
        <w:t>令和</w:t>
      </w:r>
      <w:r w:rsidR="00B7649C">
        <w:rPr>
          <w:rFonts w:hint="eastAsia"/>
          <w:color w:val="auto"/>
        </w:rPr>
        <w:t>○○年○○月○○日付け</w:t>
      </w:r>
      <w:r>
        <w:rPr>
          <w:rFonts w:hint="eastAsia"/>
          <w:color w:val="auto"/>
        </w:rPr>
        <w:t>沖縄県農業再生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r w:rsidR="006726CD" w:rsidRPr="00A15161">
        <w:rPr>
          <w:rFonts w:hint="eastAsia"/>
          <w:color w:val="auto"/>
        </w:rPr>
        <w:t>k</w:t>
      </w:r>
      <w:r w:rsidR="006726CD" w:rsidRPr="00A15161">
        <w:rPr>
          <w:color w:val="auto"/>
        </w:rPr>
        <w:t>L</w:t>
      </w:r>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16A08"/>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4D8E"/>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336"/>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3559</Words>
  <Characters>1319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0081636</cp:lastModifiedBy>
  <cp:revision>11</cp:revision>
  <cp:lastPrinted>2025-04-15T02:50:00Z</cp:lastPrinted>
  <dcterms:created xsi:type="dcterms:W3CDTF">2024-10-02T02:31:00Z</dcterms:created>
  <dcterms:modified xsi:type="dcterms:W3CDTF">2025-04-15T04:20:00Z</dcterms:modified>
</cp:coreProperties>
</file>