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41" w:rsidRDefault="008E565A" w:rsidP="008E565A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r>
        <w:rPr>
          <w:rFonts w:hint="eastAsia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"/>
        <w:gridCol w:w="1661"/>
        <w:gridCol w:w="218"/>
        <w:gridCol w:w="141"/>
        <w:gridCol w:w="567"/>
        <w:gridCol w:w="1103"/>
        <w:gridCol w:w="1074"/>
        <w:gridCol w:w="478"/>
        <w:gridCol w:w="297"/>
        <w:gridCol w:w="3880"/>
      </w:tblGrid>
      <w:tr w:rsidR="008E565A" w:rsidTr="00CF1149">
        <w:trPr>
          <w:trHeight w:val="761"/>
        </w:trPr>
        <w:tc>
          <w:tcPr>
            <w:tcW w:w="5012" w:type="dxa"/>
            <w:gridSpan w:val="7"/>
            <w:tcBorders>
              <w:bottom w:val="nil"/>
              <w:right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 xml:space="preserve">産業廃棄物処理業　</w:t>
            </w:r>
          </w:p>
        </w:tc>
        <w:tc>
          <w:tcPr>
            <w:tcW w:w="478" w:type="dxa"/>
            <w:tcBorders>
              <w:left w:val="nil"/>
              <w:bottom w:val="nil"/>
              <w:right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Chars="-48" w:left="-101" w:right="-100"/>
              <w:textAlignment w:val="center"/>
            </w:pPr>
            <w:r>
              <w:rPr>
                <w:rFonts w:hint="eastAsia"/>
              </w:rPr>
              <w:t>廃止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</w:pPr>
            <w:r>
              <w:rPr>
                <w:rFonts w:hint="eastAsia"/>
              </w:rPr>
              <w:t>変更</w:t>
            </w:r>
          </w:p>
        </w:tc>
        <w:tc>
          <w:tcPr>
            <w:tcW w:w="4177" w:type="dxa"/>
            <w:gridSpan w:val="2"/>
            <w:tcBorders>
              <w:left w:val="nil"/>
              <w:bottom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Chars="-48" w:left="-101" w:firstLineChars="100" w:firstLine="210"/>
              <w:textAlignment w:val="center"/>
            </w:pPr>
            <w:r>
              <w:rPr>
                <w:rFonts w:hint="eastAsia"/>
              </w:rPr>
              <w:t>届出書</w:t>
            </w:r>
          </w:p>
        </w:tc>
      </w:tr>
      <w:tr w:rsidR="008E565A" w:rsidTr="00CF1149">
        <w:trPr>
          <w:cantSplit/>
          <w:trHeight w:val="3793"/>
        </w:trPr>
        <w:tc>
          <w:tcPr>
            <w:tcW w:w="9667" w:type="dxa"/>
            <w:gridSpan w:val="10"/>
            <w:tcBorders>
              <w:top w:val="nil"/>
              <w:bottom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6602F8">
              <w:rPr>
                <w:rFonts w:hint="eastAsia"/>
                <w:b/>
                <w:highlight w:val="lightGray"/>
              </w:rPr>
              <w:t>令和</w:t>
            </w:r>
            <w:r w:rsidR="00F82F41">
              <w:rPr>
                <w:rFonts w:hint="eastAsia"/>
                <w:b/>
                <w:highlight w:val="lightGray"/>
              </w:rPr>
              <w:t>６</w:t>
            </w:r>
            <w:r>
              <w:rPr>
                <w:rFonts w:hint="eastAsia"/>
              </w:rPr>
              <w:t xml:space="preserve">年　</w:t>
            </w:r>
            <w:r w:rsidRPr="005923A2">
              <w:rPr>
                <w:rFonts w:hint="eastAsia"/>
                <w:b/>
                <w:highlight w:val="lightGray"/>
              </w:rPr>
              <w:t>４</w:t>
            </w:r>
            <w:r>
              <w:rPr>
                <w:rFonts w:hint="eastAsia"/>
              </w:rPr>
              <w:t xml:space="preserve">月　</w:t>
            </w:r>
            <w:r w:rsidRPr="005923A2">
              <w:rPr>
                <w:rFonts w:hint="eastAsia"/>
                <w:b/>
                <w:highlight w:val="lightGray"/>
              </w:rPr>
              <w:t>１</w:t>
            </w:r>
            <w:r>
              <w:rPr>
                <w:rFonts w:hint="eastAsia"/>
              </w:rPr>
              <w:t>日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沖縄県知事　　　　殿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 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</w:t>
            </w:r>
            <w:r w:rsidRPr="003B312F">
              <w:rPr>
                <w:rFonts w:hint="eastAsia"/>
                <w:b/>
                <w:highlight w:val="lightGray"/>
              </w:rPr>
              <w:t>沖縄県○○市××１２番地の３４</w:t>
            </w:r>
            <w:r>
              <w:rPr>
                <w:rFonts w:hint="eastAsia"/>
              </w:rPr>
              <w:t xml:space="preserve">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</w:t>
            </w:r>
            <w:r w:rsidRPr="003B312F">
              <w:rPr>
                <w:rFonts w:hint="eastAsia"/>
                <w:b/>
                <w:highlight w:val="lightGray"/>
              </w:rPr>
              <w:t>株式会社　○○</w:t>
            </w:r>
            <w:r w:rsidR="006602F8">
              <w:rPr>
                <w:rFonts w:hint="eastAsia"/>
              </w:rPr>
              <w:t xml:space="preserve">　　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jc w:val="right"/>
              <w:textAlignment w:val="center"/>
            </w:pPr>
            <w:r w:rsidRPr="003B312F">
              <w:rPr>
                <w:rFonts w:hint="eastAsia"/>
                <w:b/>
                <w:highlight w:val="lightGray"/>
              </w:rPr>
              <w:t>代表取締役　○×　△△</w:t>
            </w:r>
            <w:r>
              <w:rPr>
                <w:rFonts w:hint="eastAsia"/>
              </w:rPr>
              <w:t xml:space="preserve">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電話番号　</w:t>
            </w:r>
            <w:r w:rsidRPr="005923A2">
              <w:rPr>
                <w:b/>
                <w:highlight w:val="lightGray"/>
              </w:rPr>
              <w:t>098-***-****</w:t>
            </w:r>
            <w:r>
              <w:rPr>
                <w:rFonts w:hint="eastAsia"/>
              </w:rPr>
              <w:t xml:space="preserve">　　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</w:pPr>
            <w:r>
              <w:rPr>
                <w:rFonts w:hint="eastAsia"/>
              </w:rPr>
              <w:t xml:space="preserve">Ｆ Ａ Ｘ　</w:t>
            </w:r>
            <w:r w:rsidRPr="005923A2">
              <w:rPr>
                <w:b/>
                <w:highlight w:val="lightGray"/>
              </w:rPr>
              <w:t>098-***-****</w:t>
            </w:r>
            <w:r>
              <w:rPr>
                <w:rFonts w:hint="eastAsia"/>
              </w:rPr>
              <w:t xml:space="preserve">　　　　　　　　　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 xml:space="preserve">　</w:t>
            </w:r>
            <w:r w:rsidR="00F82F41">
              <w:rPr>
                <w:rFonts w:hint="eastAsia"/>
                <w:b/>
                <w:highlight w:val="lightGray"/>
              </w:rPr>
              <w:t>令和</w:t>
            </w:r>
            <w:r w:rsidRPr="008B6475">
              <w:rPr>
                <w:rFonts w:hint="eastAsia"/>
                <w:b/>
                <w:highlight w:val="lightGray"/>
              </w:rPr>
              <w:t>３</w:t>
            </w:r>
            <w:r>
              <w:rPr>
                <w:rFonts w:hint="eastAsia"/>
              </w:rPr>
              <w:t>年</w:t>
            </w:r>
            <w:r w:rsidR="00F82F41">
              <w:rPr>
                <w:rFonts w:hint="eastAsia"/>
                <w:b/>
                <w:highlight w:val="lightGray"/>
              </w:rPr>
              <w:t xml:space="preserve">　４</w:t>
            </w:r>
            <w:r>
              <w:rPr>
                <w:rFonts w:hint="eastAsia"/>
              </w:rPr>
              <w:t>月</w:t>
            </w:r>
            <w:r w:rsidRPr="008B6475">
              <w:rPr>
                <w:rFonts w:hint="eastAsia"/>
                <w:b/>
                <w:highlight w:val="lightGray"/>
              </w:rPr>
              <w:t xml:space="preserve">　１</w:t>
            </w:r>
            <w:r>
              <w:rPr>
                <w:rFonts w:hint="eastAsia"/>
              </w:rPr>
              <w:t>日付け第</w:t>
            </w:r>
            <w:r w:rsidRPr="008B6475">
              <w:rPr>
                <w:rFonts w:hint="eastAsia"/>
                <w:b/>
                <w:highlight w:val="lightGray"/>
              </w:rPr>
              <w:t>０４７０＊＊＊＊＊＊</w:t>
            </w:r>
            <w:r>
              <w:rPr>
                <w:rFonts w:hint="eastAsia"/>
              </w:rPr>
              <w:t>号で許可を受けた産業廃棄物処理業に係る</w:t>
            </w:r>
          </w:p>
        </w:tc>
      </w:tr>
      <w:tr w:rsidR="008E565A" w:rsidTr="00CF1149">
        <w:trPr>
          <w:trHeight w:val="621"/>
        </w:trPr>
        <w:tc>
          <w:tcPr>
            <w:tcW w:w="212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</w:pPr>
            <w:r>
              <w:rPr>
                <w:rFonts w:hint="eastAsia"/>
              </w:rPr>
              <w:t>以下の事項について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565A" w:rsidRDefault="008E565A" w:rsidP="00CF1149">
            <w:pPr>
              <w:overflowPunct w:val="0"/>
              <w:autoSpaceDE w:val="0"/>
              <w:autoSpaceDN w:val="0"/>
              <w:ind w:left="-100" w:right="-100"/>
              <w:jc w:val="center"/>
              <w:textAlignment w:val="center"/>
            </w:pPr>
            <w:r>
              <w:rPr>
                <w:rFonts w:hint="eastAsia"/>
              </w:rPr>
              <w:t>廃止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</w:pPr>
            <w:r>
              <w:rPr>
                <w:rFonts w:hint="eastAsia"/>
              </w:rPr>
              <w:t>変更</w:t>
            </w:r>
          </w:p>
        </w:tc>
        <w:tc>
          <w:tcPr>
            <w:tcW w:w="683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</w:pPr>
            <w:r>
              <w:rPr>
                <w:rFonts w:hint="eastAsia"/>
              </w:rPr>
              <w:t>したので、廃棄物の処理及び清掃に関する法律第14条の2第3項に</w:t>
            </w:r>
          </w:p>
        </w:tc>
      </w:tr>
      <w:tr w:rsidR="008E565A" w:rsidTr="00CF1149">
        <w:trPr>
          <w:cantSplit/>
          <w:trHeight w:val="444"/>
        </w:trPr>
        <w:tc>
          <w:tcPr>
            <w:tcW w:w="9667" w:type="dxa"/>
            <w:gridSpan w:val="10"/>
            <w:tcBorders>
              <w:top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</w:pPr>
            <w:r>
              <w:rPr>
                <w:rFonts w:hint="eastAsia"/>
              </w:rPr>
              <w:t>おいて準用する同法第7条の2第3項の規定により、関係書類等を添えて届け出ます。</w:t>
            </w:r>
          </w:p>
        </w:tc>
      </w:tr>
      <w:tr w:rsidR="008E565A" w:rsidTr="00CF1149">
        <w:trPr>
          <w:trHeight w:val="488"/>
        </w:trPr>
        <w:tc>
          <w:tcPr>
            <w:tcW w:w="1909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78" w:type="dxa"/>
            <w:gridSpan w:val="7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80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旧</w:t>
            </w:r>
          </w:p>
        </w:tc>
      </w:tr>
      <w:tr w:rsidR="008E565A" w:rsidTr="00D309F7">
        <w:trPr>
          <w:trHeight w:val="1601"/>
        </w:trPr>
        <w:tc>
          <w:tcPr>
            <w:tcW w:w="1909" w:type="dxa"/>
            <w:gridSpan w:val="2"/>
            <w:vAlign w:val="center"/>
          </w:tcPr>
          <w:p w:rsidR="008E565A" w:rsidRDefault="008E565A" w:rsidP="00CF1149">
            <w:pPr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廃止した事業又は変更した事項の内容(規則第10条の10第1項第2号に掲げる事項を除く。)</w:t>
            </w:r>
          </w:p>
        </w:tc>
        <w:tc>
          <w:tcPr>
            <w:tcW w:w="3878" w:type="dxa"/>
            <w:gridSpan w:val="7"/>
            <w:vAlign w:val="center"/>
          </w:tcPr>
          <w:p w:rsidR="008E565A" w:rsidRDefault="00F82F41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537D676" wp14:editId="5A2B55FE">
                      <wp:simplePos x="0" y="0"/>
                      <wp:positionH relativeFrom="column">
                        <wp:posOffset>-963295</wp:posOffset>
                      </wp:positionH>
                      <wp:positionV relativeFrom="paragraph">
                        <wp:posOffset>-300990</wp:posOffset>
                      </wp:positionV>
                      <wp:extent cx="5661025" cy="252730"/>
                      <wp:effectExtent l="0" t="0" r="0" b="0"/>
                      <wp:wrapNone/>
                      <wp:docPr id="16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61025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F41" w:rsidRPr="001D144C" w:rsidRDefault="00F82F41" w:rsidP="00F82F41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新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旧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記入スペース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狭い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ため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、入らない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場合は別紙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新旧対照表を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作成し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、添付してください。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7D676" id="Rectangle 130" o:spid="_x0000_s1026" style="position:absolute;left:0;text-align:left;margin-left:-75.85pt;margin-top:-23.7pt;width:445.75pt;height:1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">
                      <v:textbox inset="1mm,1mm,1mm,1mm">
                        <w:txbxContent>
                          <w:p w:rsidR="00F82F41" w:rsidRPr="001D144C" w:rsidRDefault="00F82F41" w:rsidP="00F82F41">
                            <w:pP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新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旧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記入スペース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狭い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ため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、入らない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場合は別紙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に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新旧対照表を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作成し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、添付してください。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565A">
              <w:rPr>
                <w:rFonts w:hint="eastAsia"/>
              </w:rPr>
              <w:t xml:space="preserve">　　</w:t>
            </w:r>
            <w:r w:rsidR="00C016E9">
              <w:rPr>
                <w:rFonts w:hint="eastAsia"/>
                <w:b/>
                <w:highlight w:val="lightGray"/>
              </w:rPr>
              <w:t>車両</w:t>
            </w:r>
            <w:r w:rsidR="008E565A" w:rsidRPr="005530F8">
              <w:rPr>
                <w:rFonts w:hint="eastAsia"/>
                <w:b/>
                <w:highlight w:val="lightGray"/>
              </w:rPr>
              <w:t>の変更</w:t>
            </w:r>
          </w:p>
          <w:p w:rsidR="008E565A" w:rsidRPr="005530F8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</w:p>
          <w:p w:rsidR="008E565A" w:rsidRPr="005530F8" w:rsidRDefault="008E565A" w:rsidP="00CF1149">
            <w:pPr>
              <w:wordWrap w:val="0"/>
              <w:overflowPunct w:val="0"/>
              <w:autoSpaceDE w:val="0"/>
              <w:autoSpaceDN w:val="0"/>
              <w:ind w:firstLineChars="300" w:firstLine="632"/>
              <w:textAlignment w:val="center"/>
              <w:rPr>
                <w:b/>
              </w:rPr>
            </w:pPr>
            <w:r w:rsidRPr="005530F8">
              <w:rPr>
                <w:rFonts w:hint="eastAsia"/>
                <w:b/>
                <w:highlight w:val="lightGray"/>
              </w:rPr>
              <w:t>詳細は別紙の通り</w:t>
            </w:r>
          </w:p>
        </w:tc>
        <w:tc>
          <w:tcPr>
            <w:tcW w:w="3880" w:type="dxa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8E565A" w:rsidTr="00CF1149">
        <w:trPr>
          <w:cantSplit/>
          <w:trHeight w:val="461"/>
        </w:trPr>
        <w:tc>
          <w:tcPr>
            <w:tcW w:w="9667" w:type="dxa"/>
            <w:gridSpan w:val="10"/>
            <w:tcBorders>
              <w:bottom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変更した事項の内容</w:t>
            </w:r>
            <w:r>
              <w:t>(</w:t>
            </w:r>
            <w:r>
              <w:rPr>
                <w:rFonts w:hint="eastAsia"/>
              </w:rPr>
              <w:t>規則第10条の10第1項第2号に掲げる事項</w:t>
            </w:r>
            <w:r>
              <w:t>)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 w:val="restart"/>
            <w:tcBorders>
              <w:top w:val="nil"/>
            </w:tcBorders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20" w:type="dxa"/>
            <w:gridSpan w:val="3"/>
            <w:vMerge w:val="restart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8E565A" w:rsidRPr="00E47E93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  <w:r w:rsidRPr="00E47E93">
              <w:rPr>
                <w:rFonts w:hint="eastAsia"/>
                <w:b/>
                <w:highlight w:val="lightGray"/>
              </w:rPr>
              <w:t>まるばつさんかく</w:t>
            </w:r>
          </w:p>
          <w:p w:rsidR="008E565A" w:rsidRPr="00E47E93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  <w:r w:rsidRPr="00E47E93">
              <w:rPr>
                <w:rFonts w:hint="eastAsia"/>
                <w:b/>
                <w:highlight w:val="lightGray"/>
              </w:rPr>
              <w:t>○×　△△</w:t>
            </w:r>
          </w:p>
        </w:tc>
        <w:tc>
          <w:tcPr>
            <w:tcW w:w="1670" w:type="dxa"/>
            <w:gridSpan w:val="2"/>
            <w:vAlign w:val="center"/>
          </w:tcPr>
          <w:p w:rsidR="008E565A" w:rsidRPr="00E47E93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  <w:r w:rsidRPr="00E47E93">
              <w:rPr>
                <w:rFonts w:hint="eastAsia"/>
                <w:b/>
                <w:highlight w:val="lightGray"/>
              </w:rPr>
              <w:t>昭和**年*月*日</w:t>
            </w:r>
          </w:p>
        </w:tc>
        <w:tc>
          <w:tcPr>
            <w:tcW w:w="5729" w:type="dxa"/>
            <w:gridSpan w:val="4"/>
            <w:vAlign w:val="center"/>
          </w:tcPr>
          <w:p w:rsidR="008E565A" w:rsidRPr="00E47E93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  <w:highlight w:val="lightGray"/>
              </w:rPr>
            </w:pPr>
            <w:r w:rsidRPr="00E47E93">
              <w:rPr>
                <w:rFonts w:hint="eastAsia"/>
                <w:b/>
                <w:highlight w:val="lightGray"/>
              </w:rPr>
              <w:t xml:space="preserve">　沖縄県○○市××５６番地の７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E47E93">
              <w:rPr>
                <w:rFonts w:hint="eastAsia"/>
                <w:b/>
                <w:highlight w:val="lightGray"/>
              </w:rPr>
              <w:t>代表取締役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E47E93">
              <w:rPr>
                <w:rFonts w:hint="eastAsia"/>
                <w:b/>
                <w:highlight w:val="lightGray"/>
              </w:rPr>
              <w:t xml:space="preserve">　沖縄県○○市××８９番地の１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F82F41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5F594D" wp14:editId="08F1C40E">
                      <wp:simplePos x="0" y="0"/>
                      <wp:positionH relativeFrom="column">
                        <wp:posOffset>-2027555</wp:posOffset>
                      </wp:positionH>
                      <wp:positionV relativeFrom="paragraph">
                        <wp:posOffset>-175260</wp:posOffset>
                      </wp:positionV>
                      <wp:extent cx="5114925" cy="504825"/>
                      <wp:effectExtent l="0" t="0" r="28575" b="28575"/>
                      <wp:wrapNone/>
                      <wp:docPr id="77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49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2F41" w:rsidRDefault="00F82F41" w:rsidP="00F82F4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法定代理人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、役員、出資者、使用人を変更する場合は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、記入してください。</w:t>
                                  </w:r>
                                </w:p>
                                <w:p w:rsidR="00F82F41" w:rsidRPr="001D144C" w:rsidRDefault="00F82F41" w:rsidP="00F82F41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（別紙に記載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しても問題ありません。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F594D" id="_x0000_s1027" style="position:absolute;left:0;text-align:left;margin-left:-159.65pt;margin-top:-13.8pt;width:402.75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">
                      <v:textbox inset="1mm,1mm,1mm,1mm">
                        <w:txbxContent>
                          <w:p w:rsidR="00F82F41" w:rsidRDefault="00F82F41" w:rsidP="00F82F41">
                            <w:pP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法定代理人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、役員、出資者、使用人を変更する場合は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、記入してください。</w:t>
                            </w:r>
                          </w:p>
                          <w:p w:rsidR="00F82F41" w:rsidRPr="001D144C" w:rsidRDefault="00F82F41" w:rsidP="00F82F41">
                            <w:pP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（別紙に記載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しても問題ありません。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565A">
              <w:rPr>
                <w:rFonts w:hint="eastAsia"/>
              </w:rPr>
              <w:t xml:space="preserve">　</w:t>
            </w:r>
          </w:p>
        </w:tc>
      </w:tr>
      <w:tr w:rsidR="008E565A" w:rsidTr="00CF1149"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70" w:type="dxa"/>
            <w:gridSpan w:val="2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8E565A" w:rsidTr="00D309F7">
        <w:trPr>
          <w:cantSplit/>
          <w:trHeight w:val="621"/>
        </w:trPr>
        <w:tc>
          <w:tcPr>
            <w:tcW w:w="2268" w:type="dxa"/>
            <w:gridSpan w:val="4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廃止又は変更の理由</w:t>
            </w:r>
          </w:p>
        </w:tc>
        <w:tc>
          <w:tcPr>
            <w:tcW w:w="7399" w:type="dxa"/>
            <w:gridSpan w:val="6"/>
            <w:vAlign w:val="center"/>
          </w:tcPr>
          <w:p w:rsidR="008E565A" w:rsidRPr="00254BC9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  <w:highlight w:val="lightGray"/>
              </w:rPr>
              <w:t>役員の入れ替え</w:t>
            </w:r>
            <w:r w:rsidRPr="00254BC9">
              <w:rPr>
                <w:rFonts w:hint="eastAsia"/>
                <w:b/>
                <w:highlight w:val="lightGray"/>
              </w:rPr>
              <w:t>のため</w:t>
            </w:r>
          </w:p>
        </w:tc>
      </w:tr>
      <w:tr w:rsidR="00D309F7" w:rsidTr="00D309F7">
        <w:trPr>
          <w:cantSplit/>
          <w:trHeight w:val="713"/>
        </w:trPr>
        <w:tc>
          <w:tcPr>
            <w:tcW w:w="2268" w:type="dxa"/>
            <w:gridSpan w:val="4"/>
            <w:vAlign w:val="center"/>
          </w:tcPr>
          <w:p w:rsidR="00D309F7" w:rsidRDefault="00D309F7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担当者及び連絡先ＴＥＬ／ＦＡＸ</w:t>
            </w:r>
          </w:p>
        </w:tc>
        <w:tc>
          <w:tcPr>
            <w:tcW w:w="7399" w:type="dxa"/>
            <w:gridSpan w:val="6"/>
            <w:vAlign w:val="center"/>
          </w:tcPr>
          <w:p w:rsidR="00D309F7" w:rsidRDefault="00D309F7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8E565A" w:rsidTr="00CF1149">
        <w:trPr>
          <w:cantSplit/>
          <w:trHeight w:val="1318"/>
        </w:trPr>
        <w:tc>
          <w:tcPr>
            <w:tcW w:w="9667" w:type="dxa"/>
            <w:gridSpan w:val="10"/>
            <w:vAlign w:val="center"/>
          </w:tcPr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備考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この届出書は、廃止又は変更の日から10日以内に提出すること。</w:t>
            </w:r>
          </w:p>
          <w:p w:rsidR="008E565A" w:rsidRDefault="008E565A" w:rsidP="00CF1149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>
              <w:rPr>
                <w:rFonts w:hint="eastAsia"/>
              </w:rPr>
              <w:t xml:space="preserve">　</w:t>
            </w:r>
            <w:r>
              <w:t>2</w:t>
            </w:r>
            <w:r>
              <w:rPr>
                <w:rFonts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8E565A" w:rsidRDefault="008E565A" w:rsidP="008E565A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</w:pPr>
      <w:r>
        <w:rPr>
          <w:rFonts w:hint="eastAsia"/>
        </w:rPr>
        <w:t>(</w:t>
      </w:r>
      <w:r w:rsidR="003D688A">
        <w:rPr>
          <w:rFonts w:hint="eastAsia"/>
        </w:rPr>
        <w:t>日本産業</w:t>
      </w:r>
      <w:r>
        <w:rPr>
          <w:rFonts w:hint="eastAsia"/>
        </w:rPr>
        <w:t>規格　A列4番)</w:t>
      </w:r>
    </w:p>
    <w:p w:rsidR="008E565A" w:rsidRDefault="008E565A" w:rsidP="008E565A">
      <w:pPr>
        <w:overflowPunct w:val="0"/>
        <w:autoSpaceDE w:val="0"/>
        <w:autoSpaceDN w:val="0"/>
        <w:spacing w:before="120"/>
        <w:ind w:right="944"/>
        <w:textAlignment w:val="center"/>
      </w:pPr>
      <w:r>
        <w:br w:type="page"/>
      </w:r>
      <w:r w:rsidRPr="001133C6">
        <w:rPr>
          <w:rFonts w:hint="eastAsia"/>
        </w:rPr>
        <w:lastRenderedPageBreak/>
        <w:t>新旧対照表の記載例</w:t>
      </w:r>
      <w:r>
        <w:rPr>
          <w:rFonts w:hint="eastAsia"/>
        </w:rPr>
        <w:t>（収集運搬業の</w:t>
      </w:r>
      <w:bookmarkStart w:id="0" w:name="_GoBack"/>
      <w:bookmarkEnd w:id="0"/>
      <w:r>
        <w:rPr>
          <w:rFonts w:hint="eastAsia"/>
        </w:rPr>
        <w:t>場合）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4878"/>
        <w:gridCol w:w="4878"/>
      </w:tblGrid>
      <w:tr w:rsidR="008E565A" w:rsidTr="0024130A">
        <w:trPr>
          <w:trHeight w:val="30"/>
        </w:trPr>
        <w:tc>
          <w:tcPr>
            <w:tcW w:w="4878" w:type="dxa"/>
            <w:shd w:val="clear" w:color="auto" w:fill="auto"/>
            <w:vAlign w:val="center"/>
          </w:tcPr>
          <w:p w:rsidR="008E565A" w:rsidRDefault="008E565A" w:rsidP="0024130A">
            <w:pPr>
              <w:tabs>
                <w:tab w:val="left" w:pos="4771"/>
              </w:tabs>
              <w:overflowPunct w:val="0"/>
              <w:autoSpaceDE w:val="0"/>
              <w:autoSpaceDN w:val="0"/>
              <w:adjustRightInd w:val="0"/>
              <w:snapToGrid w:val="0"/>
              <w:ind w:right="-49"/>
              <w:jc w:val="center"/>
              <w:textAlignment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4878" w:type="dxa"/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</w:pPr>
            <w:r>
              <w:rPr>
                <w:rFonts w:hint="eastAsia"/>
              </w:rPr>
              <w:t>旧</w:t>
            </w:r>
          </w:p>
        </w:tc>
      </w:tr>
      <w:tr w:rsidR="008E565A" w:rsidTr="0024130A">
        <w:trPr>
          <w:trHeight w:val="735"/>
        </w:trPr>
        <w:tc>
          <w:tcPr>
            <w:tcW w:w="487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例１：名称の変更の場合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100" w:firstLine="211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法人名称の変更</w:t>
            </w:r>
          </w:p>
          <w:p w:rsidR="008E565A" w:rsidRPr="00F641B0" w:rsidRDefault="008E565A" w:rsidP="00F641B0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rFonts w:hint="eastAsia"/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株式会社○○産業</w:t>
            </w:r>
          </w:p>
        </w:tc>
        <w:tc>
          <w:tcPr>
            <w:tcW w:w="487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/>
              <w:textAlignment w:val="center"/>
            </w:pP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/>
              <w:textAlignment w:val="center"/>
            </w:pPr>
          </w:p>
          <w:p w:rsidR="008E565A" w:rsidRPr="0024130A" w:rsidRDefault="008E565A" w:rsidP="00F641B0">
            <w:pPr>
              <w:overflowPunct w:val="0"/>
              <w:autoSpaceDE w:val="0"/>
              <w:autoSpaceDN w:val="0"/>
              <w:adjustRightInd w:val="0"/>
              <w:snapToGrid w:val="0"/>
              <w:ind w:right="944" w:firstLineChars="200" w:firstLine="422"/>
              <w:textAlignment w:val="center"/>
              <w:rPr>
                <w:rFonts w:hint="eastAsia"/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有限会社○○産業</w:t>
            </w:r>
          </w:p>
        </w:tc>
      </w:tr>
      <w:tr w:rsidR="008E565A" w:rsidTr="0024130A">
        <w:trPr>
          <w:trHeight w:val="56"/>
        </w:trPr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例２：住所の変更の場合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100" w:firstLine="211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住所の変更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沖縄県○○市××＊＊番地１</w:t>
            </w:r>
          </w:p>
          <w:p w:rsidR="00F641B0" w:rsidRDefault="00F641B0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0"/>
              <w:textAlignment w:val="center"/>
              <w:rPr>
                <w:b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17145</wp:posOffset>
                      </wp:positionV>
                      <wp:extent cx="5923280" cy="294005"/>
                      <wp:effectExtent l="0" t="0" r="20320" b="10795"/>
                      <wp:wrapNone/>
                      <wp:docPr id="15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3280" cy="294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565A" w:rsidRPr="001D144C" w:rsidRDefault="008E565A" w:rsidP="008E56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 w:rsidRPr="001D144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個人の場合は住民票</w:t>
                                  </w:r>
                                  <w:r w:rsidR="00F82F41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抄本</w:t>
                                  </w:r>
                                  <w:r w:rsidRPr="001D144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、法人の場合は履歴事項全部証明書に沿って、正確に記載して下さい。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8" style="position:absolute;left:0;text-align:left;margin-left:13.6pt;margin-top:1.35pt;width:466.4pt;height:23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">
                      <v:textbox inset="1mm,1mm,1mm,1mm">
                        <w:txbxContent>
                          <w:p w:rsidR="008E565A" w:rsidRPr="001D144C" w:rsidRDefault="008E565A" w:rsidP="008E565A">
                            <w:pP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 w:rsidRPr="001D144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個人の場合は住民票</w:t>
                            </w:r>
                            <w:r w:rsidR="00F82F41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抄本</w:t>
                            </w:r>
                            <w:r w:rsidRPr="001D144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、法人の場合は履歴事項全部証明書に沿って、正確に記載して下さい。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41B0" w:rsidRDefault="00F641B0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0"/>
              <w:textAlignment w:val="center"/>
              <w:rPr>
                <w:rFonts w:hint="eastAsia"/>
              </w:rPr>
            </w:pPr>
          </w:p>
        </w:tc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 w:firstLineChars="200" w:firstLine="422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沖縄県○○市××△△番地３</w:t>
            </w:r>
          </w:p>
        </w:tc>
      </w:tr>
      <w:tr w:rsidR="008E565A" w:rsidTr="0024130A">
        <w:trPr>
          <w:trHeight w:val="56"/>
        </w:trPr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例３：車輌の変更の場合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100" w:firstLine="211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車輌の変更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沖縄あ＊＊＊＊（継続）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沖縄い＊＊＊＊（新規）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</w:pPr>
            <w:r w:rsidRPr="0024130A">
              <w:rPr>
                <w:rFonts w:hint="eastAsia"/>
                <w:b/>
                <w:highlight w:val="lightGray"/>
              </w:rPr>
              <w:t>沖縄う＊＊＊＊（新規）</w:t>
            </w:r>
          </w:p>
        </w:tc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0"/>
              <w:textAlignment w:val="center"/>
            </w:pP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沖縄あ＊＊＊＊（継続）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沖縄か＊＊＊＊（廃止）</w:t>
            </w:r>
          </w:p>
          <w:p w:rsidR="008E565A" w:rsidRPr="00B1248B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</w:p>
        </w:tc>
      </w:tr>
      <w:tr w:rsidR="008E565A" w:rsidTr="0024130A">
        <w:trPr>
          <w:trHeight w:val="93"/>
        </w:trPr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例４：役員の変更の場合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100" w:left="210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役員の変更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100" w:left="210" w:firstLineChars="100" w:firstLine="211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代表取締役　○×　△△　（継続）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100" w:left="210"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取締役　○×　××　（新任）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100" w:left="210" w:firstLineChars="300" w:firstLine="632"/>
              <w:textAlignment w:val="center"/>
            </w:pPr>
            <w:r w:rsidRPr="0024130A">
              <w:rPr>
                <w:rFonts w:hint="eastAsia"/>
                <w:b/>
                <w:highlight w:val="lightGray"/>
              </w:rPr>
              <w:t>監査役</w:t>
            </w:r>
            <w:r w:rsidRPr="0024130A">
              <w:rPr>
                <w:rFonts w:hint="eastAsia"/>
                <w:b/>
                <w:highlight w:val="lightGray"/>
              </w:rPr>
              <w:tab/>
              <w:t>○○　△□　（新任）</w:t>
            </w:r>
          </w:p>
        </w:tc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/>
              <w:textAlignment w:val="center"/>
            </w:pP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/>
              <w:textAlignment w:val="center"/>
            </w:pP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代表取締役　○×　△△　（継続）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 w:firstLineChars="400" w:firstLine="843"/>
              <w:textAlignment w:val="center"/>
            </w:pPr>
            <w:r w:rsidRPr="0024130A">
              <w:rPr>
                <w:rFonts w:hint="eastAsia"/>
                <w:b/>
                <w:highlight w:val="lightGray"/>
              </w:rPr>
              <w:t>取締役　○×　×△　（退任）</w:t>
            </w:r>
          </w:p>
        </w:tc>
      </w:tr>
      <w:tr w:rsidR="008E565A" w:rsidTr="0024130A">
        <w:trPr>
          <w:trHeight w:val="1470"/>
        </w:trPr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例５：</w:t>
            </w:r>
            <w:r w:rsidR="00F82F41">
              <w:rPr>
                <w:rFonts w:hint="eastAsia"/>
              </w:rPr>
              <w:t>出資者</w:t>
            </w:r>
            <w:r>
              <w:rPr>
                <w:rFonts w:hint="eastAsia"/>
              </w:rPr>
              <w:t>の変更の場合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100" w:firstLine="211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株主の変更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○×　△△　100株（50%）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○×　××</w:t>
            </w:r>
            <w:r w:rsidRPr="0024130A">
              <w:rPr>
                <w:rFonts w:hint="eastAsia"/>
                <w:b/>
                <w:highlight w:val="lightGray"/>
              </w:rPr>
              <w:tab/>
              <w:t>50株（25%）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</w:pPr>
            <w:r w:rsidRPr="0024130A">
              <w:rPr>
                <w:rFonts w:hint="eastAsia"/>
                <w:b/>
                <w:highlight w:val="lightGray"/>
              </w:rPr>
              <w:t>○○　△□</w:t>
            </w:r>
            <w:r w:rsidRPr="0024130A">
              <w:rPr>
                <w:rFonts w:hint="eastAsia"/>
                <w:b/>
                <w:highlight w:val="lightGray"/>
              </w:rPr>
              <w:tab/>
              <w:t>50株（25%）</w:t>
            </w:r>
          </w:p>
        </w:tc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0"/>
              <w:textAlignment w:val="center"/>
            </w:pP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0"/>
              <w:textAlignment w:val="center"/>
            </w:pP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○×　△△　100株（50%）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 w:firstLineChars="200" w:firstLine="422"/>
              <w:textAlignment w:val="center"/>
            </w:pPr>
            <w:r w:rsidRPr="0024130A">
              <w:rPr>
                <w:rFonts w:hint="eastAsia"/>
                <w:b/>
                <w:highlight w:val="lightGray"/>
              </w:rPr>
              <w:t>○×　××</w:t>
            </w:r>
            <w:r w:rsidRPr="0024130A">
              <w:rPr>
                <w:rFonts w:hint="eastAsia"/>
                <w:b/>
                <w:highlight w:val="lightGray"/>
              </w:rPr>
              <w:tab/>
              <w:t>100株（50%）</w:t>
            </w: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 w:firstLineChars="200" w:firstLine="420"/>
              <w:textAlignment w:val="center"/>
            </w:pPr>
          </w:p>
        </w:tc>
      </w:tr>
      <w:tr w:rsidR="008E565A" w:rsidTr="0024130A">
        <w:trPr>
          <w:trHeight w:val="1185"/>
        </w:trPr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例６：事業の一部廃止の場合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100" w:firstLine="211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取り扱う産業廃棄物の種類の変更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廃酸、廃アルカリ、がれき類（石綿含有産業廃棄物を除く。）（これらのうち、特別管理産業廃棄物を除く。積替え保管を含まない。）</w:t>
            </w:r>
          </w:p>
          <w:p w:rsidR="008E565A" w:rsidRDefault="006D3F15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64135</wp:posOffset>
                      </wp:positionV>
                      <wp:extent cx="5661025" cy="252730"/>
                      <wp:effectExtent l="0" t="0" r="0" b="0"/>
                      <wp:wrapNone/>
                      <wp:docPr id="14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61025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565A" w:rsidRPr="001D144C" w:rsidRDefault="008E565A" w:rsidP="008E56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 w:rsidRPr="001D144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取り扱う産業廃棄物の種類を増やす場合には、変更許可が必要となります。</w:t>
                                  </w:r>
                                </w:p>
                                <w:p w:rsidR="008E565A" w:rsidRPr="001D144C" w:rsidRDefault="008E565A" w:rsidP="008E56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 w:rsidRPr="001D144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9" style="position:absolute;left:0;text-align:left;margin-left:60.25pt;margin-top:5.05pt;width:445.75pt;height:19.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">
                      <v:textbox inset="1mm,1mm,1mm,1mm">
                        <w:txbxContent>
                          <w:p w:rsidR="008E565A" w:rsidRPr="001D144C" w:rsidRDefault="008E565A" w:rsidP="008E565A">
                            <w:pP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 w:rsidRPr="001D144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取り扱う産業廃棄物の種類を増やす場合には、変更許可が必要となります。</w:t>
                            </w:r>
                          </w:p>
                          <w:p w:rsidR="008E565A" w:rsidRPr="001D144C" w:rsidRDefault="008E565A" w:rsidP="008E565A">
                            <w:pP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 w:rsidRPr="001D144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E565A" w:rsidRPr="00D03014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</w:pPr>
          </w:p>
        </w:tc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/>
              <w:textAlignment w:val="center"/>
            </w:pP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944"/>
              <w:textAlignment w:val="center"/>
            </w:pPr>
          </w:p>
          <w:p w:rsidR="008E565A" w:rsidRPr="0024130A" w:rsidRDefault="008E565A" w:rsidP="0024130A">
            <w:pPr>
              <w:tabs>
                <w:tab w:val="left" w:pos="4771"/>
              </w:tabs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廃油、廃酸、廃アルカリ、がれき類（石綿含有産業廃棄物を除く。）（これらのうち、特別管理産業廃棄物を除く。積替え保管を含まない。）</w:t>
            </w:r>
          </w:p>
          <w:p w:rsidR="008E565A" w:rsidRPr="0024130A" w:rsidRDefault="008E565A" w:rsidP="0024130A">
            <w:pPr>
              <w:tabs>
                <w:tab w:val="left" w:pos="4771"/>
              </w:tabs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  <w:rPr>
                <w:b/>
              </w:rPr>
            </w:pPr>
          </w:p>
          <w:p w:rsidR="008E565A" w:rsidRPr="0024130A" w:rsidRDefault="008E565A" w:rsidP="0024130A">
            <w:pPr>
              <w:tabs>
                <w:tab w:val="left" w:pos="4771"/>
              </w:tabs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  <w:rPr>
                <w:b/>
              </w:rPr>
            </w:pPr>
          </w:p>
        </w:tc>
      </w:tr>
      <w:tr w:rsidR="008E565A" w:rsidTr="00F641B0">
        <w:trPr>
          <w:trHeight w:val="2030"/>
        </w:trPr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例６：積替え保管量等の変更の場合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100" w:left="210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積替え保管を行う産業廃棄物の保管面積、保管高さ、保管量の変更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がれき類（屋外保管）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保管面積：100m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2</w:t>
            </w:r>
            <w:r w:rsidRPr="0024130A">
              <w:rPr>
                <w:rFonts w:hint="eastAsia"/>
                <w:b/>
                <w:highlight w:val="lightGray"/>
              </w:rPr>
              <w:t xml:space="preserve">　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保管高さ：1.5m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保管量：50m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3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木くず、紙くず、繊維くずの混合物（コンテナにて保管）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400" w:firstLine="843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保管面積：10m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2</w:t>
            </w:r>
            <w:r w:rsidRPr="0024130A">
              <w:rPr>
                <w:rFonts w:hint="eastAsia"/>
                <w:b/>
                <w:highlight w:val="lightGray"/>
              </w:rPr>
              <w:t xml:space="preserve">　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400" w:firstLine="843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保管高さ：2.0m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400" w:firstLine="843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保管量：20m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3</w:t>
            </w:r>
            <w:r w:rsidRPr="0024130A">
              <w:rPr>
                <w:rFonts w:hint="eastAsia"/>
                <w:b/>
                <w:highlight w:val="lightGray"/>
              </w:rPr>
              <w:tab/>
              <w:t>※コンテナ１機分</w:t>
            </w:r>
          </w:p>
          <w:p w:rsidR="008E565A" w:rsidRDefault="00F641B0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400" w:firstLine="840"/>
              <w:textAlignment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48895</wp:posOffset>
                      </wp:positionV>
                      <wp:extent cx="5989955" cy="619760"/>
                      <wp:effectExtent l="0" t="0" r="10795" b="27940"/>
                      <wp:wrapNone/>
                      <wp:docPr id="13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9955" cy="619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565A" w:rsidRPr="001D144C" w:rsidRDefault="008E565A" w:rsidP="008E565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</w:pPr>
                                  <w:r w:rsidRPr="001D144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保管量や保管面積を10%以上増加する場合</w:t>
                                  </w:r>
                                  <w:r w:rsidR="00F82F41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や</w:t>
                                  </w:r>
                                  <w:r w:rsidR="00F82F41"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、</w:t>
                                  </w:r>
                                  <w:r w:rsidR="00F82F41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保管する</w:t>
                                  </w:r>
                                  <w:r w:rsidR="00F641B0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産業廃棄物を</w:t>
                                  </w:r>
                                  <w:r w:rsidR="00F641B0">
                                    <w:rPr>
                                      <w:rFonts w:ascii="ＭＳ Ｐゴシック" w:eastAsia="ＭＳ Ｐゴシック" w:hAnsi="ＭＳ Ｐゴシック"/>
                                      <w:szCs w:val="22"/>
                                    </w:rPr>
                                    <w:t>追加する場合</w:t>
                                  </w:r>
                                  <w:r w:rsidRPr="001D144C">
                                    <w:rPr>
                                      <w:rFonts w:ascii="ＭＳ Ｐゴシック" w:eastAsia="ＭＳ Ｐゴシック" w:hAnsi="ＭＳ Ｐゴシック" w:hint="eastAsia"/>
                                      <w:szCs w:val="22"/>
                                    </w:rPr>
                                    <w:t>には、届出前に事前協議が必要となります。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30" style="position:absolute;left:0;text-align:left;margin-left:32.55pt;margin-top:3.85pt;width:471.65pt;height:48.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">
                      <v:textbox inset="1mm,1mm,1mm,1mm">
                        <w:txbxContent>
                          <w:p w:rsidR="008E565A" w:rsidRPr="001D144C" w:rsidRDefault="008E565A" w:rsidP="008E565A">
                            <w:pPr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</w:pPr>
                            <w:r w:rsidRPr="001D144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保管量や保管面積を10%以上増加する場合</w:t>
                            </w:r>
                            <w:r w:rsidR="00F82F41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や</w:t>
                            </w:r>
                            <w:r w:rsidR="00F82F41"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、</w:t>
                            </w:r>
                            <w:r w:rsidR="00F82F41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保管する</w:t>
                            </w:r>
                            <w:r w:rsidR="00F641B0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産業廃棄物を</w:t>
                            </w:r>
                            <w:r w:rsidR="00F641B0">
                              <w:rPr>
                                <w:rFonts w:ascii="ＭＳ Ｐゴシック" w:eastAsia="ＭＳ Ｐゴシック" w:hAnsi="ＭＳ Ｐゴシック"/>
                                <w:szCs w:val="22"/>
                              </w:rPr>
                              <w:t>追加する場合</w:t>
                            </w:r>
                            <w:r w:rsidRPr="001D144C">
                              <w:rPr>
                                <w:rFonts w:ascii="ＭＳ Ｐゴシック" w:eastAsia="ＭＳ Ｐゴシック" w:hAnsi="ＭＳ Ｐゴシック" w:hint="eastAsia"/>
                                <w:szCs w:val="22"/>
                              </w:rPr>
                              <w:t>には、届出前に事前協議が必要となります。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87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</w:p>
          <w:p w:rsidR="008E565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</w:pP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highlight w:val="lightGray"/>
              </w:rPr>
            </w:pP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42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がれき類（屋外保管）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保管面積：200m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2</w:t>
            </w:r>
            <w:r w:rsidRPr="0024130A">
              <w:rPr>
                <w:rFonts w:hint="eastAsia"/>
                <w:b/>
                <w:highlight w:val="lightGray"/>
              </w:rPr>
              <w:t xml:space="preserve">　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保管高さ：1.5m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300" w:firstLine="632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保管量：100m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3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木くず、紙くず、繊維くずの混合物（コンテナにて保管）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400" w:firstLine="843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保管面積：20m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2</w:t>
            </w:r>
            <w:r w:rsidRPr="0024130A">
              <w:rPr>
                <w:rFonts w:hint="eastAsia"/>
                <w:b/>
                <w:highlight w:val="lightGray"/>
              </w:rPr>
              <w:t xml:space="preserve">　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firstLineChars="400" w:firstLine="843"/>
              <w:textAlignment w:val="center"/>
              <w:rPr>
                <w:b/>
                <w:highlight w:val="lightGray"/>
              </w:rPr>
            </w:pPr>
            <w:r w:rsidRPr="0024130A">
              <w:rPr>
                <w:rFonts w:hint="eastAsia"/>
                <w:b/>
                <w:highlight w:val="lightGray"/>
              </w:rPr>
              <w:t>保管高さ：2.0m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-69" w:firstLineChars="400" w:firstLine="843"/>
              <w:textAlignment w:val="center"/>
              <w:rPr>
                <w:b/>
              </w:rPr>
            </w:pPr>
            <w:r w:rsidRPr="0024130A">
              <w:rPr>
                <w:rFonts w:hint="eastAsia"/>
                <w:b/>
                <w:highlight w:val="lightGray"/>
              </w:rPr>
              <w:t>保管量：40m</w:t>
            </w:r>
            <w:r w:rsidRPr="0024130A">
              <w:rPr>
                <w:rFonts w:hint="eastAsia"/>
                <w:b/>
                <w:highlight w:val="lightGray"/>
                <w:vertAlign w:val="superscript"/>
              </w:rPr>
              <w:t>3</w:t>
            </w:r>
            <w:r w:rsidRPr="0024130A">
              <w:rPr>
                <w:rFonts w:hint="eastAsia"/>
                <w:b/>
                <w:highlight w:val="lightGray"/>
              </w:rPr>
              <w:tab/>
              <w:t>※コンテナ２機分</w:t>
            </w:r>
          </w:p>
          <w:p w:rsidR="008E565A" w:rsidRPr="0024130A" w:rsidRDefault="008E565A" w:rsidP="0024130A">
            <w:pPr>
              <w:overflowPunct w:val="0"/>
              <w:autoSpaceDE w:val="0"/>
              <w:autoSpaceDN w:val="0"/>
              <w:adjustRightInd w:val="0"/>
              <w:snapToGrid w:val="0"/>
              <w:ind w:right="-69" w:firstLineChars="400" w:firstLine="843"/>
              <w:textAlignment w:val="center"/>
              <w:rPr>
                <w:b/>
              </w:rPr>
            </w:pPr>
          </w:p>
        </w:tc>
      </w:tr>
    </w:tbl>
    <w:p w:rsidR="008E565A" w:rsidRDefault="008E565A" w:rsidP="008E565A"/>
    <w:p w:rsidR="00F82F41" w:rsidRDefault="00F82F41" w:rsidP="008E565A">
      <w:pPr>
        <w:rPr>
          <w:rFonts w:hint="eastAsia"/>
        </w:rPr>
      </w:pPr>
    </w:p>
    <w:sectPr w:rsidR="00F82F41" w:rsidSect="003E6525">
      <w:footerReference w:type="default" r:id="rId7"/>
      <w:pgSz w:w="11906" w:h="16838" w:code="9"/>
      <w:pgMar w:top="1134" w:right="1134" w:bottom="1134" w:left="1134" w:header="284" w:footer="567" w:gutter="0"/>
      <w:pgNumType w:start="29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B2D" w:rsidRDefault="009A4B2D">
      <w:r>
        <w:separator/>
      </w:r>
    </w:p>
  </w:endnote>
  <w:endnote w:type="continuationSeparator" w:id="0">
    <w:p w:rsidR="009A4B2D" w:rsidRDefault="009A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5A" w:rsidRPr="008E565A" w:rsidRDefault="001269D6" w:rsidP="008E565A">
    <w:pPr>
      <w:pStyle w:val="a4"/>
      <w:jc w:val="center"/>
      <w:rPr>
        <w:rFonts w:ascii="HG丸ｺﾞｼｯｸM-PRO" w:eastAsia="HG丸ｺﾞｼｯｸM-PRO"/>
      </w:rPr>
    </w:pPr>
    <w:r>
      <w:rPr>
        <w:rStyle w:val="a8"/>
        <w:rFonts w:ascii="HG丸ｺﾞｼｯｸM-PRO" w:eastAsia="HG丸ｺﾞｼｯｸM-PRO"/>
      </w:rPr>
      <w:fldChar w:fldCharType="begin"/>
    </w:r>
    <w:r>
      <w:rPr>
        <w:rStyle w:val="a8"/>
        <w:rFonts w:ascii="HG丸ｺﾞｼｯｸM-PRO" w:eastAsia="HG丸ｺﾞｼｯｸM-PRO"/>
      </w:rPr>
      <w:instrText xml:space="preserve"> </w:instrText>
    </w:r>
    <w:r>
      <w:rPr>
        <w:rStyle w:val="a8"/>
        <w:rFonts w:ascii="HG丸ｺﾞｼｯｸM-PRO" w:eastAsia="HG丸ｺﾞｼｯｸM-PRO" w:hint="eastAsia"/>
      </w:rPr>
      <w:instrText>PAGE  \* ArabicDash</w:instrText>
    </w:r>
    <w:r>
      <w:rPr>
        <w:rStyle w:val="a8"/>
        <w:rFonts w:ascii="HG丸ｺﾞｼｯｸM-PRO" w:eastAsia="HG丸ｺﾞｼｯｸM-PRO"/>
      </w:rPr>
      <w:instrText xml:space="preserve"> </w:instrText>
    </w:r>
    <w:r>
      <w:rPr>
        <w:rStyle w:val="a8"/>
        <w:rFonts w:ascii="HG丸ｺﾞｼｯｸM-PRO" w:eastAsia="HG丸ｺﾞｼｯｸM-PRO"/>
      </w:rPr>
      <w:fldChar w:fldCharType="separate"/>
    </w:r>
    <w:r w:rsidR="001177C8">
      <w:rPr>
        <w:rStyle w:val="a8"/>
        <w:rFonts w:ascii="HG丸ｺﾞｼｯｸM-PRO" w:eastAsia="HG丸ｺﾞｼｯｸM-PRO"/>
        <w:noProof/>
      </w:rPr>
      <w:t>- 30 -</w:t>
    </w:r>
    <w:r>
      <w:rPr>
        <w:rStyle w:val="a8"/>
        <w:rFonts w:ascii="HG丸ｺﾞｼｯｸM-PRO" w:eastAsia="HG丸ｺﾞｼｯｸM-P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B2D" w:rsidRDefault="009A4B2D">
      <w:r>
        <w:separator/>
      </w:r>
    </w:p>
  </w:footnote>
  <w:footnote w:type="continuationSeparator" w:id="0">
    <w:p w:rsidR="009A4B2D" w:rsidRDefault="009A4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5121" fillcolor="white">
      <v:fill color="white"/>
      <v:textbox inset="1mm,1mm,1mm,1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78"/>
    <w:rsid w:val="00026BB0"/>
    <w:rsid w:val="00067F05"/>
    <w:rsid w:val="00074485"/>
    <w:rsid w:val="00082AF2"/>
    <w:rsid w:val="00082DFB"/>
    <w:rsid w:val="000B3E35"/>
    <w:rsid w:val="00111975"/>
    <w:rsid w:val="001177C8"/>
    <w:rsid w:val="001269D6"/>
    <w:rsid w:val="0016614F"/>
    <w:rsid w:val="00174301"/>
    <w:rsid w:val="001B7778"/>
    <w:rsid w:val="001F0FEC"/>
    <w:rsid w:val="002017BC"/>
    <w:rsid w:val="00213488"/>
    <w:rsid w:val="00237282"/>
    <w:rsid w:val="0024130A"/>
    <w:rsid w:val="00254B84"/>
    <w:rsid w:val="0026459A"/>
    <w:rsid w:val="00305E9E"/>
    <w:rsid w:val="00340B2D"/>
    <w:rsid w:val="003456DE"/>
    <w:rsid w:val="0034731E"/>
    <w:rsid w:val="00351D0E"/>
    <w:rsid w:val="0035435C"/>
    <w:rsid w:val="0037699D"/>
    <w:rsid w:val="003B312F"/>
    <w:rsid w:val="003D39CA"/>
    <w:rsid w:val="003D688A"/>
    <w:rsid w:val="003E6525"/>
    <w:rsid w:val="004007FD"/>
    <w:rsid w:val="00415447"/>
    <w:rsid w:val="00432162"/>
    <w:rsid w:val="00480C4C"/>
    <w:rsid w:val="004974E2"/>
    <w:rsid w:val="004A1569"/>
    <w:rsid w:val="004B1290"/>
    <w:rsid w:val="004C21D6"/>
    <w:rsid w:val="004E6999"/>
    <w:rsid w:val="00500107"/>
    <w:rsid w:val="00522BC8"/>
    <w:rsid w:val="00537184"/>
    <w:rsid w:val="005474A9"/>
    <w:rsid w:val="0055154A"/>
    <w:rsid w:val="005923A2"/>
    <w:rsid w:val="00593BDE"/>
    <w:rsid w:val="005A7578"/>
    <w:rsid w:val="005C7D3B"/>
    <w:rsid w:val="005D16B4"/>
    <w:rsid w:val="00615E9E"/>
    <w:rsid w:val="0062320C"/>
    <w:rsid w:val="006436C3"/>
    <w:rsid w:val="006602F8"/>
    <w:rsid w:val="006644B5"/>
    <w:rsid w:val="00665229"/>
    <w:rsid w:val="006D3C8F"/>
    <w:rsid w:val="006D3F15"/>
    <w:rsid w:val="006E12F9"/>
    <w:rsid w:val="006E1716"/>
    <w:rsid w:val="007073BF"/>
    <w:rsid w:val="0074496F"/>
    <w:rsid w:val="00757F4F"/>
    <w:rsid w:val="007A0065"/>
    <w:rsid w:val="007B3668"/>
    <w:rsid w:val="007D56A4"/>
    <w:rsid w:val="00854D2C"/>
    <w:rsid w:val="00891EE4"/>
    <w:rsid w:val="008922CD"/>
    <w:rsid w:val="008B1669"/>
    <w:rsid w:val="008E5127"/>
    <w:rsid w:val="008E565A"/>
    <w:rsid w:val="0090221C"/>
    <w:rsid w:val="0090723C"/>
    <w:rsid w:val="0091158F"/>
    <w:rsid w:val="00951FD6"/>
    <w:rsid w:val="009A4B2D"/>
    <w:rsid w:val="009A4E18"/>
    <w:rsid w:val="00A22D3A"/>
    <w:rsid w:val="00A271C1"/>
    <w:rsid w:val="00A53850"/>
    <w:rsid w:val="00AE1DA8"/>
    <w:rsid w:val="00AF4558"/>
    <w:rsid w:val="00B037A3"/>
    <w:rsid w:val="00B55F2F"/>
    <w:rsid w:val="00B62C85"/>
    <w:rsid w:val="00B71D2E"/>
    <w:rsid w:val="00B7409D"/>
    <w:rsid w:val="00BA1322"/>
    <w:rsid w:val="00BD5E38"/>
    <w:rsid w:val="00BE1E68"/>
    <w:rsid w:val="00BE5B33"/>
    <w:rsid w:val="00BF519D"/>
    <w:rsid w:val="00BF5A7E"/>
    <w:rsid w:val="00BF5A85"/>
    <w:rsid w:val="00BF5C6C"/>
    <w:rsid w:val="00C016E9"/>
    <w:rsid w:val="00CA1699"/>
    <w:rsid w:val="00CC5D59"/>
    <w:rsid w:val="00CF10C9"/>
    <w:rsid w:val="00CF1149"/>
    <w:rsid w:val="00D04714"/>
    <w:rsid w:val="00D309F7"/>
    <w:rsid w:val="00D4473E"/>
    <w:rsid w:val="00D50DCC"/>
    <w:rsid w:val="00D97A5C"/>
    <w:rsid w:val="00DA3D84"/>
    <w:rsid w:val="00DA65EE"/>
    <w:rsid w:val="00DB46AD"/>
    <w:rsid w:val="00DC0DCC"/>
    <w:rsid w:val="00E47E93"/>
    <w:rsid w:val="00E516CC"/>
    <w:rsid w:val="00E526B2"/>
    <w:rsid w:val="00E74340"/>
    <w:rsid w:val="00EA4879"/>
    <w:rsid w:val="00EF28B1"/>
    <w:rsid w:val="00F25E8C"/>
    <w:rsid w:val="00F47B41"/>
    <w:rsid w:val="00F641B0"/>
    <w:rsid w:val="00F82F41"/>
    <w:rsid w:val="00F92AD0"/>
    <w:rsid w:val="00F92EB8"/>
    <w:rsid w:val="00F94995"/>
    <w:rsid w:val="00FE668B"/>
    <w:rsid w:val="00FF38A6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1mm,1mm,1mm,1mm"/>
    </o:shapedefaults>
    <o:shapelayout v:ext="edit">
      <o:idmap v:ext="edit" data="1"/>
    </o:shapelayout>
  </w:shapeDefaults>
  <w:decimalSymbol w:val="."/>
  <w:listSeparator w:val=","/>
  <w14:docId w14:val="163D5396"/>
  <w15:chartTrackingRefBased/>
  <w15:docId w15:val="{36FF5B92-FDD3-4176-AB49-D43A1212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F25E8C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25E8C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8E56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8E5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12AB-2881-4EFA-8A50-4BB75DC1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20</TotalTime>
  <Pages>2</Pages>
  <Words>1201</Words>
  <Characters>400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　春馬</dc:creator>
  <cp:keywords/>
  <cp:lastModifiedBy>南雲</cp:lastModifiedBy>
  <cp:revision>3</cp:revision>
  <cp:lastPrinted>2018-12-25T05:56:00Z</cp:lastPrinted>
  <dcterms:created xsi:type="dcterms:W3CDTF">2024-04-03T02:24:00Z</dcterms:created>
  <dcterms:modified xsi:type="dcterms:W3CDTF">2024-04-03T02:58:00Z</dcterms:modified>
</cp:coreProperties>
</file>