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F8" w:rsidRPr="001B4617" w:rsidRDefault="00FE56C4" w:rsidP="00714946">
      <w:pPr>
        <w:rPr>
          <w:rFonts w:ascii="ＭＳ Ｐゴシック" w:eastAsia="ＭＳ Ｐゴシック" w:hAnsi="ＭＳ Ｐゴシック"/>
          <w:color w:val="FF0000"/>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-28575</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E60DF8" w:rsidRPr="00A7031E" w:rsidRDefault="00E60DF8" w:rsidP="00E60DF8">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5pt;margin-top:-2.25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" strokecolor="red" strokeweight="2pt">
                <v:textbox inset="5.85pt,.7pt,5.85pt,.7pt">
                  <w:txbxContent>
                    <w:p w:rsidR="00E60DF8" w:rsidRPr="00A7031E" w:rsidRDefault="00E60DF8" w:rsidP="00E60DF8">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9"/>
        <w:gridCol w:w="3009"/>
      </w:tblGrid>
      <w:tr w:rsidR="00E60DF8" w:rsidRPr="00702918">
        <w:tc>
          <w:tcPr>
            <w:tcW w:w="6768" w:type="dxa"/>
          </w:tcPr>
          <w:p w:rsidR="00E60DF8" w:rsidRPr="00702918" w:rsidRDefault="00E60DF8">
            <w:pPr>
              <w:jc w:val="center"/>
              <w:rPr>
                <w:rFonts w:ascii="ＭＳ ゴシック" w:eastAsia="ＭＳ ゴシック" w:hAnsi="ＭＳ ゴシック"/>
                <w:color w:val="000000"/>
              </w:rPr>
            </w:pPr>
            <w:r w:rsidRPr="00702918">
              <w:rPr>
                <w:rFonts w:ascii="ＭＳ ゴシック" w:eastAsia="ＭＳ ゴシック" w:hAnsi="ＭＳ ゴシック" w:hint="eastAsia"/>
                <w:color w:val="000000"/>
              </w:rPr>
              <w:t>運営規程の記載例</w:t>
            </w:r>
          </w:p>
        </w:tc>
        <w:tc>
          <w:tcPr>
            <w:tcW w:w="3060" w:type="dxa"/>
          </w:tcPr>
          <w:p w:rsidR="00E60DF8" w:rsidRPr="00702918" w:rsidRDefault="00E60DF8">
            <w:pPr>
              <w:jc w:val="center"/>
              <w:rPr>
                <w:rFonts w:ascii="ＭＳ ゴシック" w:eastAsia="ＭＳ ゴシック" w:hAnsi="ＭＳ ゴシック"/>
                <w:color w:val="000000"/>
              </w:rPr>
            </w:pPr>
            <w:r w:rsidRPr="00702918">
              <w:rPr>
                <w:rFonts w:ascii="ＭＳ ゴシック" w:eastAsia="ＭＳ ゴシック" w:hAnsi="ＭＳ ゴシック" w:hint="eastAsia"/>
                <w:color w:val="000000"/>
              </w:rPr>
              <w:t>作成に当たっての留意事項</w:t>
            </w:r>
          </w:p>
        </w:tc>
      </w:tr>
      <w:tr w:rsidR="00E60DF8" w:rsidRPr="00702918" w:rsidTr="00E60DF8">
        <w:trPr>
          <w:trHeight w:val="170"/>
        </w:trPr>
        <w:tc>
          <w:tcPr>
            <w:tcW w:w="6768" w:type="dxa"/>
          </w:tcPr>
          <w:p w:rsidR="00E60DF8" w:rsidRPr="00CB62E4" w:rsidRDefault="00E60DF8" w:rsidP="00E60DF8">
            <w:pPr>
              <w:rPr>
                <w:rFonts w:ascii="ＭＳ ゴシック" w:eastAsia="ＭＳ ゴシック" w:hAnsi="ＭＳ ゴシック"/>
              </w:rPr>
            </w:pP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支援するための法律（障害者総合支援法）</w:t>
            </w:r>
            <w:r w:rsidRPr="00CB62E4">
              <w:rPr>
                <w:rFonts w:ascii="ＭＳ ゴシック" w:eastAsia="ＭＳ ゴシック" w:hAnsi="ＭＳ ゴシック" w:hint="eastAsia"/>
              </w:rPr>
              <w:t>に基づく○○○（居宅介護、重度訪問介護、同行援護及び行動援護）運営規程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（事業の目的）</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第１条　＊＊＊（以下「事業者」という。）が設置する○○○（以下「事業所」という。）において実施する指定障害福祉サービス事業の居宅介護（以下「指定居宅介護」という。）、重度訪問介護（以下「指定重度訪問介護」という。）、同行援護（以下「指定同行援護」という。）及び行動援護（以下、「指定行動援護」という。）の適正な運営を確保するために必要な人員及び運営管理に関する事項を定め、指定居宅介護、指定重度訪問介護、指定同行援護及び指定行動援護（以下「指定居宅介護等」という。）の円滑な運営管理を図るとともに、</w:t>
            </w:r>
            <w:r w:rsidR="00C05579" w:rsidRPr="004B31A7">
              <w:rPr>
                <w:rFonts w:ascii="ＭＳ ゴシック" w:eastAsia="ＭＳ ゴシック" w:hAnsi="ＭＳ ゴシック" w:hint="eastAsia"/>
                <w:color w:val="FF0000"/>
              </w:rPr>
              <w:t>障害者、障害児（以下、「利用者等」という。）が自立した日常生活又は社会生活を営むことができるよう</w:t>
            </w:r>
            <w:r w:rsidRPr="004B31A7">
              <w:rPr>
                <w:rFonts w:ascii="ＭＳ ゴシック" w:eastAsia="ＭＳ ゴシック" w:hAnsi="ＭＳ ゴシック" w:hint="eastAsia"/>
                <w:color w:val="FF0000"/>
              </w:rPr>
              <w:t>、</w:t>
            </w:r>
            <w:r w:rsidR="007B5A1E" w:rsidRPr="004B31A7">
              <w:rPr>
                <w:rFonts w:ascii="ＭＳ ゴシック" w:eastAsia="ＭＳ ゴシック" w:hAnsi="ＭＳ ゴシック" w:hint="eastAsia"/>
                <w:color w:val="FF0000"/>
              </w:rPr>
              <w:t>当該</w:t>
            </w:r>
            <w:r w:rsidR="00351345" w:rsidRPr="004B31A7">
              <w:rPr>
                <w:rFonts w:ascii="ＭＳ ゴシック" w:eastAsia="ＭＳ ゴシック" w:hAnsi="ＭＳ ゴシック" w:hint="eastAsia"/>
                <w:color w:val="FF0000"/>
              </w:rPr>
              <w:t>利用者の意思決定</w:t>
            </w:r>
            <w:r w:rsidRPr="004B31A7">
              <w:rPr>
                <w:rFonts w:ascii="ＭＳ ゴシック" w:eastAsia="ＭＳ ゴシック" w:hAnsi="ＭＳ ゴシック" w:hint="eastAsia"/>
                <w:color w:val="FF0000"/>
              </w:rPr>
              <w:t>の</w:t>
            </w:r>
            <w:r w:rsidR="00351345" w:rsidRPr="004B31A7">
              <w:rPr>
                <w:rFonts w:ascii="ＭＳ ゴシック" w:eastAsia="ＭＳ ゴシック" w:hAnsi="ＭＳ ゴシック" w:hint="eastAsia"/>
                <w:color w:val="FF0000"/>
              </w:rPr>
              <w:t>支援に配慮するように努め、利用者等の</w:t>
            </w:r>
            <w:r w:rsidRPr="00CB62E4">
              <w:rPr>
                <w:rFonts w:ascii="ＭＳ ゴシック" w:eastAsia="ＭＳ ゴシック" w:hAnsi="ＭＳ ゴシック" w:hint="eastAsia"/>
              </w:rPr>
              <w:t>意思及び人格を尊重して、常に当該利用者等の立場に立った指定居宅介護等の提供を確保することを目的とする。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（運営の方針）</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第２条　事業所は、利用者等が居宅において自立した日常生活又は社会生活を営むことができるよう、当該利用者等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rsidR="00E60DF8" w:rsidRPr="00CB62E4" w:rsidRDefault="00E60DF8" w:rsidP="00E60DF8">
            <w:pPr>
              <w:ind w:left="210" w:hangingChars="100" w:hanging="210"/>
              <w:rPr>
                <w:rFonts w:ascii="ＭＳ ゴシック" w:eastAsia="ＭＳ ゴシック" w:hAnsi="ＭＳ ゴシック"/>
                <w:szCs w:val="21"/>
              </w:rPr>
            </w:pPr>
            <w:r w:rsidRPr="00CB62E4">
              <w:rPr>
                <w:rFonts w:ascii="ＭＳ ゴシック" w:eastAsia="ＭＳ ゴシック" w:hAnsi="ＭＳ ゴシック" w:hint="eastAsia"/>
                <w:szCs w:val="21"/>
              </w:rPr>
              <w:t>２　事業所は、視覚障害により、移動に著しい困難を有する利用者等が居宅において自立した日常生活又は社会生活を営むことができるよう、当該利用者等の身体その他の状況及びその置かれている環境に応じて、外出時において当該利用者等に同行し、移動に必要な情報の提供、移動の援護、排せつ及び食事等の介護その他の当該利用者等の外出に必要な援助を適切かつ効果的に行うものとする。</w:t>
            </w:r>
          </w:p>
          <w:p w:rsidR="00E60DF8" w:rsidRPr="00CB62E4" w:rsidRDefault="00E60DF8" w:rsidP="00E60DF8">
            <w:pPr>
              <w:ind w:left="210" w:hangingChars="100" w:hanging="210"/>
              <w:rPr>
                <w:rFonts w:ascii="ＭＳ ゴシック" w:eastAsia="ＭＳ ゴシック" w:hAnsi="ＭＳ ゴシック"/>
                <w:szCs w:val="21"/>
              </w:rPr>
            </w:pPr>
            <w:r w:rsidRPr="00CB62E4">
              <w:rPr>
                <w:rFonts w:ascii="ＭＳ ゴシック" w:eastAsia="ＭＳ ゴシック" w:hAnsi="ＭＳ ゴシック" w:hint="eastAsia"/>
                <w:szCs w:val="21"/>
              </w:rPr>
              <w:lastRenderedPageBreak/>
              <w:t>３　事業所は、知的障害又は精神障害により行動上著しい困難を有する利用者等が居宅において自立した日常生活又は社会生活を営むことができるよう、当該利用者等の身体その他の状況及びその置かれている環境に応じて、当該利用者等が行動する際に生じ得る危険を回避するために必要な援護、外出時における移動中の介護、排せつ及び食事等の介護その他の当該利用者等が行動する際に必要な援助を適切かつ効果的に行う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指定居宅介護等の実施に当たっては、利用者等の必要な時に必要な指定居宅介護等の提供ができるよう努めるものとする。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　指定居宅介護等の実施に当たっては、地域との結び付きを重視し、利用者等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E60DF8" w:rsidRPr="00CB62E4" w:rsidRDefault="00E60DF8" w:rsidP="00E60DF8">
            <w:pPr>
              <w:ind w:left="178" w:hangingChars="85" w:hanging="178"/>
              <w:rPr>
                <w:rFonts w:ascii="ＭＳ Ｐゴシック" w:eastAsia="ＭＳ Ｐゴシック" w:hAnsi="ＭＳ Ｐゴシック"/>
                <w:szCs w:val="21"/>
              </w:rPr>
            </w:pPr>
            <w:r w:rsidRPr="00CB62E4">
              <w:rPr>
                <w:rFonts w:ascii="ＭＳ ゴシック" w:eastAsia="ＭＳ ゴシック" w:hAnsi="ＭＳ ゴシック" w:hint="eastAsia"/>
              </w:rPr>
              <w:t>６　前五項のほか、</w:t>
            </w: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支援するための法律（障害者総合支援法）」</w:t>
            </w:r>
            <w:r w:rsidRPr="00CB62E4">
              <w:rPr>
                <w:rFonts w:ascii="ＭＳ Ｐゴシック" w:eastAsia="ＭＳ Ｐゴシック" w:hAnsi="ＭＳ Ｐゴシック" w:hint="eastAsia"/>
                <w:szCs w:val="21"/>
              </w:rPr>
              <w:t>（平成17年法律第123号。以下「法」という。）、「沖縄県指定障害福祉サービスの事業等の人員、設備及び運営に関する基準等を定める条例」（平成</w:t>
            </w:r>
            <w:r w:rsidRPr="00CB62E4">
              <w:rPr>
                <w:rFonts w:ascii="ＭＳ Ｐゴシック" w:eastAsia="ＭＳ Ｐゴシック" w:hAnsi="ＭＳ Ｐゴシック"/>
                <w:szCs w:val="21"/>
              </w:rPr>
              <w:t>2</w:t>
            </w:r>
            <w:r w:rsidRPr="00CB62E4">
              <w:rPr>
                <w:rFonts w:ascii="ＭＳ Ｐゴシック" w:eastAsia="ＭＳ Ｐゴシック" w:hAnsi="ＭＳ Ｐゴシック" w:hint="eastAsia"/>
                <w:szCs w:val="21"/>
              </w:rPr>
              <w:t>5年沖縄県条例第29号</w:t>
            </w:r>
            <w:r w:rsidRPr="00CB62E4">
              <w:rPr>
                <w:rFonts w:ascii="ＭＳ Ｐゴシック" w:eastAsia="ＭＳ Ｐゴシック" w:hAnsi="ＭＳ Ｐゴシック"/>
                <w:szCs w:val="21"/>
              </w:rPr>
              <w:t>）及び</w:t>
            </w:r>
            <w:r w:rsidRPr="00CB62E4">
              <w:rPr>
                <w:rFonts w:ascii="ＭＳ Ｐゴシック" w:eastAsia="ＭＳ Ｐゴシック" w:hAnsi="ＭＳ Ｐゴシック" w:hint="eastAsia"/>
                <w:szCs w:val="21"/>
              </w:rPr>
              <w:t>「沖縄県障害福祉サービス事業の設備及び運営に関する基準を定める条例」（平成</w:t>
            </w:r>
            <w:r w:rsidRPr="00CB62E4">
              <w:rPr>
                <w:rFonts w:ascii="ＭＳ Ｐゴシック" w:eastAsia="ＭＳ Ｐゴシック" w:hAnsi="ＭＳ Ｐゴシック"/>
                <w:szCs w:val="21"/>
              </w:rPr>
              <w:t>2</w:t>
            </w:r>
            <w:r w:rsidRPr="00CB62E4">
              <w:rPr>
                <w:rFonts w:ascii="ＭＳ Ｐゴシック" w:eastAsia="ＭＳ Ｐゴシック" w:hAnsi="ＭＳ Ｐゴシック" w:hint="eastAsia"/>
                <w:szCs w:val="21"/>
              </w:rPr>
              <w:t>5年沖縄県条例第31号</w:t>
            </w:r>
            <w:r w:rsidRPr="00CB62E4">
              <w:rPr>
                <w:rFonts w:ascii="ＭＳ Ｐゴシック" w:eastAsia="ＭＳ Ｐゴシック" w:hAnsi="ＭＳ Ｐゴシック"/>
                <w:szCs w:val="21"/>
              </w:rPr>
              <w:t>）</w:t>
            </w:r>
            <w:r w:rsidRPr="00CB62E4">
              <w:rPr>
                <w:rFonts w:ascii="ＭＳ ゴシック" w:eastAsia="ＭＳ ゴシック" w:hAnsi="ＭＳ ゴシック" w:hint="eastAsia"/>
              </w:rPr>
              <w:t>に定める内容のほか関係法令等を遵守し、指定居宅介護等を実施するものとする。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（事業の運営）</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第３条　指定居宅介護等の提供に当たっては、事業所の従業者によってのみ行うものとし、第三者への委託は行わないものとする。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（事業所の名称等）</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第４条　指定居宅介護等を行う事業所の名称及び所在地は、次のとおりとする。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（１）名称　　○○○</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（２）所在地　沖縄県××市△△×丁目×番×号　＊＊ビル×号</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（職員の職種、員数及び職務の内容）</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第５条　事業所における職員の職種、員数及び職務の内容は、次のとおりとする。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（１）管理者　1名（常勤職員）</w:t>
            </w:r>
          </w:p>
          <w:p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管理者は、職員及び業務の管理を一元的に行うとともに、法令等において規定されている指定居宅介護等の実施に関し、事業所の職員に対し遵守させるため必要な指揮命令を行う。</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（２）サービス提供責任者　○名（常勤職員）</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サービス提供責任者は、次の業務を行う。</w:t>
            </w:r>
          </w:p>
          <w:p w:rsidR="00E60DF8" w:rsidRPr="00CB62E4"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ア）利用者等の日常生活全般の状況及び希望等を踏まえて、具体的なサービスの内容等（以下、提供するサービスが指定居宅介護にあっては「居宅介護計画」、指定重度訪問介護にあっては「重度訪問介護計画」、指定同行援護にあっては「同行援護計画」、指定行動援護については「行動援護計画」という。）を記載した書面（以下、提供するサービスが指定居宅介護にあっては「居宅介護計画書」、指定重度訪問介護にあっては「重度訪問介護計画書」、指定同行援護にあっては「同行援護計画書</w:t>
            </w:r>
            <w:r w:rsidR="006811D2">
              <w:rPr>
                <w:rFonts w:ascii="ＭＳ ゴシック" w:eastAsia="ＭＳ ゴシック" w:hAnsi="ＭＳ ゴシック" w:hint="eastAsia"/>
              </w:rPr>
              <w:t>」、指定行動援護にあっては、「行動援護計画書」という。）を作成</w:t>
            </w:r>
            <w:r w:rsidR="006811D2" w:rsidRPr="006811D2">
              <w:rPr>
                <w:rFonts w:ascii="ＭＳ ゴシック" w:eastAsia="ＭＳ ゴシック" w:hAnsi="ＭＳ ゴシック" w:hint="eastAsia"/>
                <w:color w:val="FF0000"/>
              </w:rPr>
              <w:t>する。作成後は、遅滞なく</w:t>
            </w:r>
            <w:r w:rsidRPr="00CB62E4">
              <w:rPr>
                <w:rFonts w:ascii="ＭＳ ゴシック" w:eastAsia="ＭＳ ゴシック" w:hAnsi="ＭＳ ゴシック" w:hint="eastAsia"/>
              </w:rPr>
              <w:t>利用者等及びその家族にその内容を説明するとともに、当該居宅介護計画書、</w:t>
            </w:r>
            <w:r w:rsidR="00351345" w:rsidRPr="00CB62E4">
              <w:rPr>
                <w:rFonts w:ascii="ＭＳ ゴシック" w:eastAsia="ＭＳ ゴシック" w:hAnsi="ＭＳ ゴシック" w:hint="eastAsia"/>
              </w:rPr>
              <w:t>重度訪問介護計画書、同行援護計画書又は行動援護計画書を交付</w:t>
            </w:r>
            <w:r w:rsidR="007B5A1E" w:rsidRPr="004B31A7">
              <w:rPr>
                <w:rFonts w:ascii="ＭＳ ゴシック" w:eastAsia="ＭＳ ゴシック" w:hAnsi="ＭＳ ゴシック" w:hint="eastAsia"/>
                <w:color w:val="FF0000"/>
              </w:rPr>
              <w:t>するとともに</w:t>
            </w:r>
            <w:r w:rsidR="00351345" w:rsidRPr="004B31A7">
              <w:rPr>
                <w:rFonts w:ascii="ＭＳ ゴシック" w:eastAsia="ＭＳ ゴシック" w:hAnsi="ＭＳ ゴシック" w:hint="eastAsia"/>
                <w:color w:val="FF0000"/>
              </w:rPr>
              <w:t>、</w:t>
            </w:r>
            <w:r w:rsidR="006811D2">
              <w:rPr>
                <w:rFonts w:ascii="ＭＳ ゴシック" w:eastAsia="ＭＳ ゴシック" w:hAnsi="ＭＳ ゴシック" w:hint="eastAsia"/>
                <w:color w:val="FF0000"/>
              </w:rPr>
              <w:t>利用者に対して</w:t>
            </w:r>
            <w:r w:rsidR="00351345" w:rsidRPr="004B31A7">
              <w:rPr>
                <w:rFonts w:ascii="ＭＳ ゴシック" w:eastAsia="ＭＳ ゴシック" w:hAnsi="ＭＳ ゴシック" w:hint="eastAsia"/>
                <w:color w:val="FF0000"/>
              </w:rPr>
              <w:t>相談支援</w:t>
            </w:r>
            <w:r w:rsidR="006811D2">
              <w:rPr>
                <w:rFonts w:ascii="ＭＳ ゴシック" w:eastAsia="ＭＳ ゴシック" w:hAnsi="ＭＳ ゴシック" w:hint="eastAsia"/>
                <w:color w:val="FF0000"/>
              </w:rPr>
              <w:t>を行う相談支援</w:t>
            </w:r>
            <w:r w:rsidR="00351345" w:rsidRPr="004B31A7">
              <w:rPr>
                <w:rFonts w:ascii="ＭＳ ゴシック" w:eastAsia="ＭＳ ゴシック" w:hAnsi="ＭＳ ゴシック" w:hint="eastAsia"/>
                <w:color w:val="FF0000"/>
              </w:rPr>
              <w:t>事業者へ交付しなければならない。</w:t>
            </w:r>
          </w:p>
          <w:p w:rsidR="00351345" w:rsidRPr="004B31A7" w:rsidRDefault="00351345" w:rsidP="00E60DF8">
            <w:pPr>
              <w:ind w:leftChars="300" w:left="105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（イ）サービス等個別支援計画を作成する場合には、利用者の意思決定及び支援に配慮するよう努め、利用者自らが</w:t>
            </w:r>
            <w:r w:rsidR="00436F76" w:rsidRPr="004B31A7">
              <w:rPr>
                <w:rFonts w:ascii="ＭＳ ゴシック" w:eastAsia="ＭＳ ゴシック" w:hAnsi="ＭＳ ゴシック" w:hint="eastAsia"/>
                <w:color w:val="FF0000"/>
              </w:rPr>
              <w:t>意思の</w:t>
            </w:r>
            <w:r w:rsidRPr="004B31A7">
              <w:rPr>
                <w:rFonts w:ascii="ＭＳ ゴシック" w:eastAsia="ＭＳ ゴシック" w:hAnsi="ＭＳ ゴシック" w:hint="eastAsia"/>
                <w:color w:val="FF0000"/>
              </w:rPr>
              <w:t>決定が困難</w:t>
            </w:r>
            <w:r w:rsidR="006811D2">
              <w:rPr>
                <w:rFonts w:ascii="ＭＳ ゴシック" w:eastAsia="ＭＳ ゴシック" w:hAnsi="ＭＳ ゴシック" w:hint="eastAsia"/>
                <w:color w:val="FF0000"/>
              </w:rPr>
              <w:t>を抱える</w:t>
            </w:r>
            <w:r w:rsidRPr="004B31A7">
              <w:rPr>
                <w:rFonts w:ascii="ＭＳ ゴシック" w:eastAsia="ＭＳ ゴシック" w:hAnsi="ＭＳ ゴシック" w:hint="eastAsia"/>
                <w:color w:val="FF0000"/>
              </w:rPr>
              <w:t>場合には</w:t>
            </w:r>
            <w:r w:rsidR="00436F76" w:rsidRPr="004B31A7">
              <w:rPr>
                <w:rFonts w:ascii="ＭＳ ゴシック" w:eastAsia="ＭＳ ゴシック" w:hAnsi="ＭＳ ゴシック" w:hint="eastAsia"/>
                <w:color w:val="FF0000"/>
              </w:rPr>
              <w:t>そ</w:t>
            </w:r>
            <w:r w:rsidRPr="004B31A7">
              <w:rPr>
                <w:rFonts w:ascii="ＭＳ ゴシック" w:eastAsia="ＭＳ ゴシック" w:hAnsi="ＭＳ ゴシック" w:hint="eastAsia"/>
                <w:color w:val="FF0000"/>
              </w:rPr>
              <w:t>の意思、選好並びに判断能力等について丁寧に把握</w:t>
            </w:r>
            <w:r w:rsidR="00436F76" w:rsidRPr="004B31A7">
              <w:rPr>
                <w:rFonts w:ascii="ＭＳ ゴシック" w:eastAsia="ＭＳ ゴシック" w:hAnsi="ＭＳ ゴシック" w:hint="eastAsia"/>
                <w:color w:val="FF0000"/>
              </w:rPr>
              <w:t>するよう努めるものとする。</w:t>
            </w:r>
          </w:p>
          <w:p w:rsidR="00793B6B" w:rsidRPr="00CB62E4" w:rsidRDefault="00793B6B" w:rsidP="00E60DF8">
            <w:pPr>
              <w:ind w:leftChars="300" w:left="1050" w:hangingChars="200" w:hanging="420"/>
              <w:rPr>
                <w:rFonts w:ascii="ＭＳ ゴシック" w:eastAsia="ＭＳ ゴシック" w:hAnsi="ＭＳ ゴシック"/>
              </w:rPr>
            </w:pPr>
            <w:r w:rsidRPr="004B31A7">
              <w:rPr>
                <w:rFonts w:ascii="ＭＳ ゴシック" w:eastAsia="ＭＳ ゴシック" w:hAnsi="ＭＳ ゴシック" w:hint="eastAsia"/>
                <w:color w:val="FF0000"/>
              </w:rPr>
              <w:t>（ウ）個別支援会議等を開催する場合には、</w:t>
            </w:r>
            <w:r w:rsidR="005E045D">
              <w:rPr>
                <w:rFonts w:ascii="ＭＳ ゴシック" w:eastAsia="ＭＳ ゴシック" w:hAnsi="ＭＳ ゴシック" w:hint="eastAsia"/>
                <w:color w:val="FF0000"/>
              </w:rPr>
              <w:t>可能な限り</w:t>
            </w:r>
            <w:r w:rsidRPr="004B31A7">
              <w:rPr>
                <w:rFonts w:ascii="ＭＳ ゴシック" w:eastAsia="ＭＳ ゴシック" w:hAnsi="ＭＳ ゴシック" w:hint="eastAsia"/>
                <w:color w:val="FF0000"/>
              </w:rPr>
              <w:t>利用者本人を参加させ、利用者の生活に対する意向等を改めて確認する。</w:t>
            </w:r>
          </w:p>
          <w:p w:rsidR="00E60DF8" w:rsidRPr="00CB62E4"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w:t>
            </w:r>
            <w:r w:rsidR="00793B6B" w:rsidRPr="004B31A7">
              <w:rPr>
                <w:rFonts w:ascii="ＭＳ ゴシック" w:eastAsia="ＭＳ ゴシック" w:hAnsi="ＭＳ ゴシック" w:hint="eastAsia"/>
                <w:color w:val="FF0000"/>
              </w:rPr>
              <w:t>エ</w:t>
            </w:r>
            <w:r w:rsidRPr="00CB62E4">
              <w:rPr>
                <w:rFonts w:ascii="ＭＳ ゴシック" w:eastAsia="ＭＳ ゴシック" w:hAnsi="ＭＳ ゴシック" w:hint="eastAsia"/>
              </w:rPr>
              <w:t>）居宅介護計画、重度訪問介護計画、同行援護計画又は行動援護計画（以下「居宅介護計画等」という。）の作成後において、当該居宅介護計画等の実施状況の把握を行い、必要に応じて当該居宅介護計画等の変更を行う。</w:t>
            </w:r>
          </w:p>
          <w:p w:rsidR="00E60DF8" w:rsidRDefault="00E60DF8" w:rsidP="00E60DF8">
            <w:pPr>
              <w:ind w:leftChars="300" w:left="1050" w:hangingChars="200" w:hanging="420"/>
              <w:rPr>
                <w:rFonts w:ascii="ＭＳ ゴシック" w:eastAsia="ＭＳ ゴシック" w:hAnsi="ＭＳ ゴシック"/>
              </w:rPr>
            </w:pPr>
            <w:r w:rsidRPr="00CB62E4">
              <w:rPr>
                <w:rFonts w:ascii="ＭＳ ゴシック" w:eastAsia="ＭＳ ゴシック" w:hAnsi="ＭＳ ゴシック" w:hint="eastAsia"/>
              </w:rPr>
              <w:t>（</w:t>
            </w:r>
            <w:r w:rsidR="00793B6B" w:rsidRPr="004B31A7">
              <w:rPr>
                <w:rFonts w:ascii="ＭＳ ゴシック" w:eastAsia="ＭＳ ゴシック" w:hAnsi="ＭＳ ゴシック" w:hint="eastAsia"/>
                <w:color w:val="FF0000"/>
              </w:rPr>
              <w:t>オ</w:t>
            </w:r>
            <w:r w:rsidRPr="00CB62E4">
              <w:rPr>
                <w:rFonts w:ascii="ＭＳ ゴシック" w:eastAsia="ＭＳ ゴシック" w:hAnsi="ＭＳ ゴシック" w:hint="eastAsia"/>
              </w:rPr>
              <w:t>）事業所に対する指定居宅介護等の利用の申込みに係る調整、従業者に対する技術指導等のサービスの内容の管理</w:t>
            </w:r>
            <w:r w:rsidR="005E045D">
              <w:rPr>
                <w:rFonts w:ascii="ＭＳ ゴシック" w:eastAsia="ＭＳ ゴシック" w:hAnsi="ＭＳ ゴシック" w:hint="eastAsia"/>
              </w:rPr>
              <w:t>、</w:t>
            </w:r>
            <w:r w:rsidR="005E045D" w:rsidRPr="00F2039F">
              <w:rPr>
                <w:rFonts w:ascii="ＭＳ ゴシック" w:eastAsia="ＭＳ ゴシック" w:hAnsi="ＭＳ ゴシック" w:hint="eastAsia"/>
                <w:color w:val="FF0000"/>
              </w:rPr>
              <w:t>利用者への意思決定支援の</w:t>
            </w:r>
            <w:r w:rsidR="00F2039F" w:rsidRPr="00F2039F">
              <w:rPr>
                <w:rFonts w:ascii="ＭＳ ゴシック" w:eastAsia="ＭＳ ゴシック" w:hAnsi="ＭＳ ゴシック" w:hint="eastAsia"/>
                <w:color w:val="FF0000"/>
              </w:rPr>
              <w:t>実施のための助言指導</w:t>
            </w:r>
            <w:r w:rsidRPr="00CB62E4">
              <w:rPr>
                <w:rFonts w:ascii="ＭＳ ゴシック" w:eastAsia="ＭＳ ゴシック" w:hAnsi="ＭＳ ゴシック" w:hint="eastAsia"/>
              </w:rPr>
              <w:t>等を行う。</w:t>
            </w:r>
          </w:p>
          <w:p w:rsidR="005E045D" w:rsidRPr="005E045D" w:rsidRDefault="005E045D" w:rsidP="00E60DF8">
            <w:pPr>
              <w:ind w:leftChars="300" w:left="1050" w:hangingChars="200" w:hanging="420"/>
              <w:rPr>
                <w:rFonts w:ascii="ＭＳ ゴシック" w:eastAsia="ＭＳ ゴシック" w:hAnsi="ＭＳ ゴシック"/>
                <w:color w:val="FF0000"/>
              </w:rPr>
            </w:pPr>
            <w:r w:rsidRPr="005E045D">
              <w:rPr>
                <w:rFonts w:ascii="ＭＳ ゴシック" w:eastAsia="ＭＳ ゴシック" w:hAnsi="ＭＳ ゴシック" w:hint="eastAsia"/>
                <w:color w:val="FF0000"/>
              </w:rPr>
              <w:t>（カ）</w:t>
            </w:r>
            <w:r>
              <w:rPr>
                <w:rFonts w:ascii="ＭＳ ゴシック" w:eastAsia="ＭＳ ゴシック" w:hAnsi="ＭＳ ゴシック" w:hint="eastAsia"/>
                <w:color w:val="FF0000"/>
              </w:rPr>
              <w:t>モニタリングに際しては、モニタリング結果の相談支援事業者への交付や、サービス担当者会議に出席する等の方法により相談支援事業者との連携を図る</w:t>
            </w:r>
          </w:p>
          <w:p w:rsidR="00351345" w:rsidRPr="004B31A7" w:rsidRDefault="00351345" w:rsidP="00E60DF8">
            <w:pPr>
              <w:ind w:leftChars="300" w:left="105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w:t>
            </w:r>
            <w:r w:rsidR="005E045D">
              <w:rPr>
                <w:rFonts w:ascii="ＭＳ ゴシック" w:eastAsia="ＭＳ ゴシック" w:hAnsi="ＭＳ ゴシック" w:hint="eastAsia"/>
                <w:color w:val="FF0000"/>
              </w:rPr>
              <w:t>キ</w:t>
            </w:r>
            <w:r w:rsidRPr="004B31A7">
              <w:rPr>
                <w:rFonts w:ascii="ＭＳ ゴシック" w:eastAsia="ＭＳ ゴシック" w:hAnsi="ＭＳ ゴシック" w:hint="eastAsia"/>
                <w:color w:val="FF0000"/>
              </w:rPr>
              <w:t>）利用者の意思に反する異性介助がなされないよう、利用者の意向を把握するとともに本人の意向を踏まえたサービス提供体制の確保に努めるものとする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（３）従業者　○名（常勤職員　○名、非常勤職員　○名）</w:t>
            </w:r>
          </w:p>
          <w:p w:rsidR="00E60DF8" w:rsidRPr="00CB62E4" w:rsidRDefault="00E60DF8" w:rsidP="00E60DF8">
            <w:pPr>
              <w:ind w:left="462" w:hangingChars="220" w:hanging="462"/>
              <w:rPr>
                <w:rFonts w:ascii="ＭＳ ゴシック" w:eastAsia="ＭＳ ゴシック" w:hAnsi="ＭＳ ゴシック"/>
              </w:rPr>
            </w:pPr>
            <w:r w:rsidRPr="00CB62E4">
              <w:rPr>
                <w:rFonts w:ascii="ＭＳ ゴシック" w:eastAsia="ＭＳ ゴシック" w:hAnsi="ＭＳ ゴシック" w:hint="eastAsia"/>
              </w:rPr>
              <w:t xml:space="preserve">　　　従業者は、居宅介護計画等に基づき指定居宅介護等の提供に</w:t>
            </w:r>
            <w:r w:rsidRPr="00CB62E4">
              <w:rPr>
                <w:rFonts w:ascii="ＭＳ ゴシック" w:eastAsia="ＭＳ ゴシック" w:hAnsi="ＭＳ ゴシック" w:hint="eastAsia"/>
              </w:rPr>
              <w:lastRenderedPageBreak/>
              <w:t>当たる。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（営業日及び営業時間等）</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第６条　事業所の営業日及び営業時間並びにサービス提供日及びサービス提供時間は、次のとおりとする。</w:t>
            </w:r>
          </w:p>
          <w:p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（１）営業日　○曜日から○曜日までとする。ただし、国民の祝日、○月○日から○月○日までを除く。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（２）営業時間　午前○時から午後○時までとする。</w:t>
            </w:r>
          </w:p>
          <w:p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（３）サービス提供日　○曜日から○曜日までとする。ただし、国民の祝日、○月○日から○月○日までを除く。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（４）サービス提供時間　午前○時から午後○時までとする。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前項の営業日及び営業時間のほか、電話等により24時間常時連絡が可能な体制とする。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サービスの提供にあたっては、第１項の（３）及び（４）に関わらず、利用者等からの相談に応じるものとする。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（指定居宅介護等を提供する主たる対象者）</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第７条　指定居宅介護を提供する主たる対象者は、次のとおりとする。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（１）身体障害者（18歳未満の者を除く）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（２）知的障害者（18歳未満の者を除く）</w:t>
            </w:r>
          </w:p>
          <w:p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（３）障害児（18歳未満の身体に障害のある児童及び18歳未満の知的障害のある児童）</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（４）精神障害者（18歳未満の者を含む）</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（５）難病患者等（18歳未満の者を除く）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指定重度訪問介護を提供する主たる対象者は、次のとおりとする。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（１）身体障害者（18歳未満の者を除く）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（２）障害児（18歳未満の身体に障害のある児童のみ）</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指定同行援護を提供する主たる対象者は、次のとおりとする。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（１）視覚障害を有する身体障害者（18歳未満の者を除く）</w:t>
            </w:r>
          </w:p>
          <w:p w:rsidR="00E60DF8" w:rsidRPr="00CB62E4" w:rsidRDefault="00E60DF8" w:rsidP="00E60DF8">
            <w:pPr>
              <w:ind w:left="420" w:hangingChars="200" w:hanging="420"/>
              <w:rPr>
                <w:rFonts w:ascii="ＭＳ ゴシック" w:eastAsia="ＭＳ ゴシック" w:hAnsi="ＭＳ ゴシック"/>
              </w:rPr>
            </w:pPr>
            <w:r w:rsidRPr="00CB62E4">
              <w:rPr>
                <w:rFonts w:ascii="ＭＳ ゴシック" w:eastAsia="ＭＳ ゴシック" w:hAnsi="ＭＳ ゴシック" w:hint="eastAsia"/>
              </w:rPr>
              <w:t>（２）視覚障害を有する障害児（18歳未満の身体に障害のある児童のみ）</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指定行動援護を提供する主たる対象者は、次のとおりとする。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（１）知的障害者（18歳未満の者を除く）</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（２）障害児（18歳未満の知的障害者）</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（３）精神障害者（18歳未満の者を含む）</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（指定居宅介護等の内容）</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第８条　事業所で行う指定居宅介護等の内容は、次のとおりとする。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（１）居宅介護計画等の作成</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（２）身体介護に関する内容</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ア　食事の介護</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排せつの介護</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衣類着脱の介護</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エ　入浴の介護</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オ　身体の清拭、洗髪</w:t>
            </w:r>
          </w:p>
          <w:p w:rsidR="00E60DF8" w:rsidRPr="00CB62E4" w:rsidRDefault="00E60DF8" w:rsidP="00E60DF8">
            <w:pPr>
              <w:ind w:leftChars="200" w:left="840" w:hangingChars="200" w:hanging="420"/>
              <w:rPr>
                <w:rFonts w:ascii="ＭＳ ゴシック" w:eastAsia="ＭＳ ゴシック" w:hAnsi="ＭＳ ゴシック"/>
              </w:rPr>
            </w:pPr>
            <w:r w:rsidRPr="00CB62E4">
              <w:rPr>
                <w:rFonts w:ascii="ＭＳ ゴシック" w:eastAsia="ＭＳ ゴシック" w:hAnsi="ＭＳ ゴシック" w:hint="eastAsia"/>
              </w:rPr>
              <w:t>カ　通院等介助（（３）の事業として実施する通院等のための乗車又は降車の介助を除く。）</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キ　その他必要な身体の介護</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（３）通院等のための乗車又は降車の介助</w:t>
            </w:r>
          </w:p>
          <w:p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通院等の介助について、本事業所の従業者が自ら運転して通院等を支援する。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（４）家事援助に関する内容</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ア　調理</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衣類の洗濯、補修</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住居等の掃除、整理整頓</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エ　生活必需品の買い物</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オ　関係機関との連絡</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カ　その他必要な家事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（５）重度訪問介護に関する内容</w:t>
            </w:r>
          </w:p>
          <w:p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入浴、排せつ、及び食事等の介護、調理、洗濯及び掃除等の家事、外出時における移動中の介護並びに生活等に関する相談及び助言その他の生活全般にわたる援助</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（６）同行援護に関する内容</w:t>
            </w:r>
          </w:p>
          <w:p w:rsidR="00E60DF8" w:rsidRPr="00CB62E4" w:rsidRDefault="00E60DF8" w:rsidP="00E60DF8">
            <w:pPr>
              <w:ind w:leftChars="200" w:left="630" w:hangingChars="100" w:hanging="210"/>
              <w:rPr>
                <w:rFonts w:ascii="ＭＳ ゴシック" w:eastAsia="ＭＳ ゴシック" w:hAnsi="ＭＳ ゴシック"/>
              </w:rPr>
            </w:pPr>
            <w:r w:rsidRPr="00CB62E4">
              <w:rPr>
                <w:rFonts w:ascii="ＭＳ ゴシック" w:eastAsia="ＭＳ ゴシック" w:hAnsi="ＭＳ ゴシック" w:hint="eastAsia"/>
              </w:rPr>
              <w:t>ア　移動時及びそれに伴う外出先において必要な視覚的情報の支援（代筆・代読を含む）</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イ　移動時及びそれに伴う外出先において必要な移動の援護</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ウ　排泄・食事等の介護その他外出する際に必要となる援助</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（７）指定行動援護の内容</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①予防的対応</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初めての場所で何が起こるかわからない等のため、不安定に</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なったり、不安を紛らわすために不適切な行動がでないよう、</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あらかじめ目的地、道順、目的地での行動などを、言葉以外の</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コミュニケーション手段も用いて説明し、落ち着いた行動がと</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れるように理解させること</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視覚、聴覚等に与える影響が問題行動の引き金となる場合に、</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lastRenderedPageBreak/>
              <w:t>本人の視界に入らないよう工夫するなど、どんな条件のときに</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問題行動が起こるかを熟知した上での予防的対応等をおこなう</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ことなど</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②制御的対応</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何らかの原因で本人が問題行動を起こしてしまった時に本人</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や周囲の人の安全を確保しつつ問題行動を適切におさめること</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危険であることを認識できないために車道に突然飛び出して</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しまうといった不適切な行動、自傷行為を適切におさめること</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ウ　本人の意思や思いこみにより、突然動かなくなったり、特定</w:t>
            </w:r>
          </w:p>
          <w:p w:rsidR="00E60DF8" w:rsidRPr="00CB62E4" w:rsidRDefault="00E60DF8" w:rsidP="00E60DF8">
            <w:pPr>
              <w:ind w:leftChars="300" w:left="840" w:hangingChars="100" w:hanging="210"/>
              <w:rPr>
                <w:rFonts w:ascii="ＭＳ ゴシック" w:eastAsia="ＭＳ ゴシック" w:hAnsi="ＭＳ ゴシック"/>
              </w:rPr>
            </w:pPr>
            <w:r w:rsidRPr="00CB62E4">
              <w:rPr>
                <w:rFonts w:ascii="ＭＳ ゴシック" w:eastAsia="ＭＳ ゴシック" w:hAnsi="ＭＳ ゴシック" w:hint="eastAsia"/>
              </w:rPr>
              <w:t>のもの（例えば自動車、看板、異性等）に強いこだわりを示す</w:t>
            </w:r>
          </w:p>
          <w:p w:rsidR="00E60DF8" w:rsidRPr="00CB62E4" w:rsidRDefault="00E60DF8" w:rsidP="00E60DF8">
            <w:pPr>
              <w:ind w:firstLineChars="300" w:firstLine="630"/>
              <w:rPr>
                <w:rFonts w:ascii="ＭＳ ゴシック" w:eastAsia="ＭＳ ゴシック" w:hAnsi="ＭＳ ゴシック"/>
              </w:rPr>
            </w:pPr>
            <w:r w:rsidRPr="00CB62E4">
              <w:rPr>
                <w:rFonts w:ascii="ＭＳ ゴシック" w:eastAsia="ＭＳ ゴシック" w:hAnsi="ＭＳ ゴシック" w:hint="eastAsia"/>
              </w:rPr>
              <w:t>など極端な行動を引き起こす際の対応</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③身体介護的対応</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ア　便意の認識が出来ない者の介助や排便後の後始末等の対応</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イ　外出中に食事をとる場合の食事介助</w:t>
            </w:r>
          </w:p>
          <w:p w:rsidR="00E60DF8" w:rsidRPr="00CB62E4" w:rsidRDefault="00E60DF8" w:rsidP="00E60DF8">
            <w:pPr>
              <w:ind w:left="840" w:hangingChars="400" w:hanging="840"/>
              <w:rPr>
                <w:rFonts w:ascii="ＭＳ ゴシック" w:eastAsia="ＭＳ ゴシック" w:hAnsi="ＭＳ ゴシック"/>
              </w:rPr>
            </w:pPr>
            <w:r w:rsidRPr="00CB62E4">
              <w:rPr>
                <w:rFonts w:ascii="ＭＳ ゴシック" w:eastAsia="ＭＳ ゴシック" w:hAnsi="ＭＳ ゴシック" w:hint="eastAsia"/>
              </w:rPr>
              <w:t xml:space="preserve">　　ウ　外出前後に行われる衣服の着脱介助など</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（８）前各号に掲げる便宜に附帯する便宜</w:t>
            </w:r>
          </w:p>
          <w:p w:rsidR="00E60DF8" w:rsidRPr="00CB62E4" w:rsidRDefault="00E60DF8" w:rsidP="00E60DF8">
            <w:pPr>
              <w:ind w:leftChars="200" w:left="420" w:firstLineChars="100" w:firstLine="210"/>
              <w:rPr>
                <w:rFonts w:ascii="ＭＳ ゴシック" w:eastAsia="ＭＳ ゴシック" w:hAnsi="ＭＳ ゴシック"/>
              </w:rPr>
            </w:pPr>
            <w:r w:rsidRPr="00CB62E4">
              <w:rPr>
                <w:rFonts w:ascii="ＭＳ ゴシック" w:eastAsia="ＭＳ ゴシック" w:hAnsi="ＭＳ ゴシック" w:hint="eastAsia"/>
              </w:rPr>
              <w:t>（２）から（７）に附帯するその他必要な介護、家事、相談、助言。</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（利用者及び障害児の保護者から受領する費用の額等）</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第９条　指定居宅介護等を提供した際には、利用者及び障害児の保護者から当該指定居宅介護等に係る利用者負担額の支払を受けるものとする。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法定代理受領を行わない場合、利用者から法第29条第３項の規定により算定された介護給付費（又は訓練等給付費）の額の支払を受けるものとする。この場合、その提供した居宅介護等の内容、費用の額その他必要と認められる事項を記載したサービス提供証明書を利用者に対して交付す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第11条に定める通常の事業の実施地域を越えて行う事業に要する交通費は、公共交通機関等を利用した場合は、その実費を利用者及び障害児の保護者から徴収するものとする。なお、この場合、事業者の自動車を使用したときは、次の額を徴収するものとする。</w:t>
            </w:r>
          </w:p>
          <w:p w:rsidR="00E60DF8" w:rsidRPr="00CB62E4" w:rsidRDefault="00E60DF8" w:rsidP="00E60DF8">
            <w:pPr>
              <w:ind w:leftChars="100" w:left="210"/>
              <w:rPr>
                <w:rFonts w:ascii="ＭＳ ゴシック" w:eastAsia="ＭＳ ゴシック" w:hAnsi="ＭＳ ゴシック"/>
              </w:rPr>
            </w:pPr>
            <w:r w:rsidRPr="00CB62E4">
              <w:rPr>
                <w:rFonts w:ascii="ＭＳ ゴシック" w:eastAsia="ＭＳ ゴシック" w:hAnsi="ＭＳ ゴシック" w:hint="eastAsia"/>
              </w:rPr>
              <w:t>（１）事業所から片道○○キロメートル未満　○○円</w:t>
            </w:r>
          </w:p>
          <w:p w:rsidR="00E60DF8" w:rsidRPr="00CB62E4" w:rsidRDefault="00E60DF8" w:rsidP="00E60DF8">
            <w:pPr>
              <w:ind w:leftChars="100" w:left="210"/>
              <w:rPr>
                <w:rFonts w:ascii="ＭＳ ゴシック" w:eastAsia="ＭＳ ゴシック" w:hAnsi="ＭＳ ゴシック"/>
              </w:rPr>
            </w:pPr>
            <w:r w:rsidRPr="00CB62E4">
              <w:rPr>
                <w:rFonts w:ascii="ＭＳ ゴシック" w:eastAsia="ＭＳ ゴシック" w:hAnsi="ＭＳ ゴシック" w:hint="eastAsia"/>
              </w:rPr>
              <w:t>（２）事業所から片道○○キロメートル以上　○○円</w:t>
            </w:r>
          </w:p>
          <w:p w:rsidR="00E60DF8" w:rsidRPr="00CB62E4" w:rsidRDefault="00E60DF8" w:rsidP="00E60DF8">
            <w:pPr>
              <w:ind w:left="210" w:hangingChars="100" w:hanging="210"/>
              <w:rPr>
                <w:rFonts w:ascii="ＭＳ ゴシック" w:eastAsia="ＭＳ ゴシック" w:hAnsi="ＭＳ ゴシック"/>
                <w:i/>
              </w:rPr>
            </w:pPr>
            <w:r w:rsidRPr="00CB62E4">
              <w:rPr>
                <w:rFonts w:ascii="ＭＳ ゴシック" w:eastAsia="ＭＳ ゴシック" w:hAnsi="ＭＳ ゴシック" w:hint="eastAsia"/>
              </w:rPr>
              <w:lastRenderedPageBreak/>
              <w:t>４　前項の費用の額に係るサービスの提供に当たっては、あらかじめ、利用者及び障害児の保護者に対し、当該サービスの内容及び費用について説明を行い、利用者及び障害児の保護者の同意を得るものとする。</w:t>
            </w:r>
          </w:p>
          <w:p w:rsidR="00E60DF8" w:rsidRPr="00CB62E4" w:rsidRDefault="00E60DF8" w:rsidP="00E60DF8">
            <w:pPr>
              <w:ind w:left="210" w:hangingChars="100" w:hanging="210"/>
              <w:rPr>
                <w:rFonts w:ascii="ＭＳ ゴシック" w:eastAsia="ＭＳ ゴシック" w:hAnsi="ＭＳ ゴシック"/>
                <w:i/>
              </w:rPr>
            </w:pPr>
            <w:r w:rsidRPr="00CB62E4">
              <w:rPr>
                <w:rFonts w:ascii="ＭＳ ゴシック" w:eastAsia="ＭＳ ゴシック" w:hAnsi="ＭＳ ゴシック" w:hint="eastAsia"/>
              </w:rPr>
              <w:t>５　第１項から第３項までの費用の支払いを受けた場合は、当該費用に係る領収証を、当該費用を支払った利用者及び障害児の保護者に対し交付するものとする。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（利用者負担額等に係る管理） </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第１０条　事業所は、利用者及び障害児の保護者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Pr="00CB62E4">
              <w:rPr>
                <w:rFonts w:ascii="ＭＳ Ｐゴシック" w:eastAsia="ＭＳ Ｐゴシック" w:hAnsi="ＭＳ Ｐゴシック"/>
                <w:szCs w:val="21"/>
              </w:rPr>
              <w:t>障害者の日常生活及び社会生活を総合的</w:t>
            </w:r>
            <w:r w:rsidRPr="00CB62E4">
              <w:rPr>
                <w:rFonts w:ascii="ＭＳ Ｐゴシック" w:eastAsia="ＭＳ Ｐゴシック" w:hAnsi="ＭＳ Ｐゴシック" w:hint="eastAsia"/>
                <w:szCs w:val="21"/>
              </w:rPr>
              <w:t>に</w:t>
            </w:r>
            <w:r w:rsidRPr="00CB62E4">
              <w:rPr>
                <w:rFonts w:ascii="ＭＳ Ｐゴシック" w:eastAsia="ＭＳ Ｐゴシック" w:hAnsi="ＭＳ Ｐゴシック"/>
                <w:szCs w:val="21"/>
              </w:rPr>
              <w:t>支援するための法律</w:t>
            </w:r>
            <w:r w:rsidRPr="00CB62E4">
              <w:rPr>
                <w:rFonts w:ascii="ＭＳ ゴシック" w:eastAsia="ＭＳ ゴシック" w:hAnsi="ＭＳ ゴシック" w:hint="eastAsia"/>
              </w:rPr>
              <w:t>施行令（平成18年政令第10号。以下「令」という。）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利用者等及び指定障害福祉サービス等を提供した指定障害福祉サービス事業者及び指定障害者支援施設に通知す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（通常の事業の実施地域）</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第１１条　通常の事業の実施地域は、○○市、××市及び△△市の全域とする。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（緊急時及び事故発生時等における対応方法）</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主治医への連絡等が困難な場合には、医療機関への連絡を行う等の必要な措置を講ずるものとする。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指定居宅介護等の提供により事故が発生したときは、直ちに利用者に係る障害福祉サービス事業者</w:t>
            </w:r>
            <w:r w:rsidR="002E7B74" w:rsidRPr="00CB62E4">
              <w:rPr>
                <w:rFonts w:ascii="ＭＳ ゴシック" w:eastAsia="ＭＳ ゴシック" w:hAnsi="ＭＳ ゴシック" w:hint="eastAsia"/>
              </w:rPr>
              <w:t>や利用者の家族</w:t>
            </w:r>
            <w:r w:rsidRPr="00CB62E4">
              <w:rPr>
                <w:rFonts w:ascii="ＭＳ ゴシック" w:eastAsia="ＭＳ ゴシック" w:hAnsi="ＭＳ ゴシック" w:hint="eastAsia"/>
              </w:rPr>
              <w:t>等に連絡するとともに、必要な措置を講じるものとする。</w:t>
            </w:r>
          </w:p>
          <w:p w:rsidR="002E7B74"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事故の状況及び事故に際して採った措置について、記録しなけ</w:t>
            </w:r>
            <w:r w:rsidRPr="00CB62E4">
              <w:rPr>
                <w:rFonts w:ascii="ＭＳ ゴシック" w:eastAsia="ＭＳ ゴシック" w:hAnsi="ＭＳ ゴシック" w:hint="eastAsia"/>
              </w:rPr>
              <w:lastRenderedPageBreak/>
              <w:t>ればならない</w:t>
            </w:r>
          </w:p>
          <w:p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w:t>
            </w:r>
            <w:r w:rsidR="00E60DF8" w:rsidRPr="00CB62E4">
              <w:rPr>
                <w:rFonts w:ascii="ＭＳ ゴシック" w:eastAsia="ＭＳ ゴシック" w:hAnsi="ＭＳ ゴシック" w:hint="eastAsia"/>
              </w:rPr>
              <w:t xml:space="preserve">　指定居宅介護等の提供により賠償すべき事故が発生したときは、速やかに損害を賠償するものとする。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（苦情解決）</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第１３条　提供した指定居宅介護等に関する利用者等及びその家族からの苦情に迅速かつ適切に対応するために、苦情を受け付けるための窓口を設置するものとする。</w:t>
            </w:r>
          </w:p>
          <w:p w:rsidR="00A642FA"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事業者は、前項の苦情を受け付けた場合には、苦情内容等を記録しなければ</w:t>
            </w:r>
            <w:r w:rsidR="002E7B74" w:rsidRPr="00CB62E4">
              <w:rPr>
                <w:rFonts w:ascii="ＭＳ ゴシック" w:eastAsia="ＭＳ ゴシック" w:hAnsi="ＭＳ ゴシック" w:hint="eastAsia"/>
              </w:rPr>
              <w:t>ならない。</w:t>
            </w:r>
          </w:p>
          <w:p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w:t>
            </w:r>
            <w:r w:rsidR="00E60DF8" w:rsidRPr="00CB62E4">
              <w:rPr>
                <w:rFonts w:ascii="ＭＳ ゴシック" w:eastAsia="ＭＳ ゴシック" w:hAnsi="ＭＳ ゴシック" w:hint="eastAsia"/>
              </w:rPr>
              <w:t xml:space="preserve">　提供した指定居宅介護等に関し、法第10条第1項又は法第48条第1項の規定により市町村が、また、法第11条第２項又は法第48条第1項の規定により沖縄県知事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沖縄県知事及び市町村長が行う調査に協力するとともに、市町村又は沖縄県知事及び市町村長から指導又は助言を受けた場合は、当該指導又は助言に従って必要な改善を行うものとする。</w:t>
            </w:r>
          </w:p>
          <w:p w:rsidR="00E60DF8" w:rsidRPr="00CB62E4" w:rsidRDefault="002E7B74"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w:t>
            </w:r>
            <w:r w:rsidR="00E60DF8" w:rsidRPr="00CB62E4">
              <w:rPr>
                <w:rFonts w:ascii="ＭＳ ゴシック" w:eastAsia="ＭＳ ゴシック" w:hAnsi="ＭＳ ゴシック" w:hint="eastAsia"/>
              </w:rPr>
              <w:t xml:space="preserve">　社会福祉法</w:t>
            </w:r>
            <w:r w:rsidR="00E60DF8" w:rsidRPr="00CB62E4">
              <w:rPr>
                <w:rFonts w:ascii="ＭＳ ゴシック" w:eastAsia="ＭＳ ゴシック" w:hAnsi="ＭＳ ゴシック"/>
              </w:rPr>
              <w:t>（</w:t>
            </w:r>
            <w:r w:rsidR="00E60DF8" w:rsidRPr="00CB62E4">
              <w:rPr>
                <w:rFonts w:ascii="ＭＳ ゴシック" w:eastAsia="ＭＳ ゴシック" w:hAnsi="ＭＳ ゴシック" w:hint="eastAsia"/>
              </w:rPr>
              <w:t>昭和26年</w:t>
            </w:r>
            <w:r w:rsidR="00E60DF8" w:rsidRPr="00CB62E4">
              <w:rPr>
                <w:rFonts w:ascii="ＭＳ ゴシック" w:eastAsia="ＭＳ ゴシック" w:hAnsi="ＭＳ ゴシック"/>
              </w:rPr>
              <w:t>法律</w:t>
            </w:r>
            <w:r w:rsidR="00E60DF8" w:rsidRPr="00CB62E4">
              <w:rPr>
                <w:rFonts w:ascii="ＭＳ ゴシック" w:eastAsia="ＭＳ ゴシック" w:hAnsi="ＭＳ ゴシック" w:hint="eastAsia"/>
              </w:rPr>
              <w:t>第45号</w:t>
            </w:r>
            <w:r w:rsidR="00E60DF8" w:rsidRPr="00CB62E4">
              <w:rPr>
                <w:rFonts w:ascii="ＭＳ ゴシック" w:eastAsia="ＭＳ ゴシック" w:hAnsi="ＭＳ ゴシック"/>
              </w:rPr>
              <w:t>）</w:t>
            </w:r>
            <w:r w:rsidR="00E60DF8" w:rsidRPr="00CB62E4">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E60DF8" w:rsidRPr="00CB62E4" w:rsidRDefault="00E60DF8" w:rsidP="00E60DF8">
            <w:pPr>
              <w:ind w:leftChars="100" w:left="210" w:firstLineChars="100" w:firstLine="210"/>
              <w:rPr>
                <w:rFonts w:ascii="ＭＳ ゴシック" w:eastAsia="ＭＳ ゴシック" w:hAnsi="ＭＳ ゴシック"/>
              </w:rPr>
            </w:pPr>
            <w:r w:rsidRPr="00CB62E4">
              <w:rPr>
                <w:rFonts w:ascii="ＭＳ ゴシック" w:eastAsia="ＭＳ ゴシック" w:hAnsi="ＭＳ ゴシック" w:hint="eastAsia"/>
              </w:rPr>
              <w:t>運営適正化委員会　所在地　沖縄県那覇市首里石嶺町4-373-1</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沖縄県総合福祉センター東棟2階</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連絡先　098-882-5704</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FAX　　 098-882-5714</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（個人情報の保護）</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第１４条　事業所は、その業務上知り得た利用者等及びその家族の個人情報については、個人情報の保護に関する法律（</w:t>
            </w:r>
            <w:r w:rsidRPr="00CB62E4">
              <w:rPr>
                <w:rFonts w:ascii="ＭＳ ゴシック" w:eastAsia="ＭＳ ゴシック" w:hAnsi="ＭＳ ゴシック"/>
                <w:bCs/>
              </w:rPr>
              <w:t>平成</w:t>
            </w:r>
            <w:r w:rsidRPr="00CB62E4">
              <w:rPr>
                <w:rFonts w:ascii="ＭＳ ゴシック" w:eastAsia="ＭＳ ゴシック" w:hAnsi="ＭＳ ゴシック" w:hint="eastAsia"/>
                <w:bCs/>
              </w:rPr>
              <w:t>15</w:t>
            </w:r>
            <w:r w:rsidRPr="00CB62E4">
              <w:rPr>
                <w:rFonts w:ascii="ＭＳ ゴシック" w:eastAsia="ＭＳ ゴシック" w:hAnsi="ＭＳ ゴシック"/>
                <w:bCs/>
              </w:rPr>
              <w:t>年法律第</w:t>
            </w:r>
            <w:r w:rsidRPr="00CB62E4">
              <w:rPr>
                <w:rFonts w:ascii="ＭＳ ゴシック" w:eastAsia="ＭＳ ゴシック" w:hAnsi="ＭＳ ゴシック" w:hint="eastAsia"/>
                <w:bCs/>
              </w:rPr>
              <w:t>57</w:t>
            </w:r>
            <w:r w:rsidRPr="00CB62E4">
              <w:rPr>
                <w:rFonts w:ascii="ＭＳ ゴシック" w:eastAsia="ＭＳ ゴシック" w:hAnsi="ＭＳ ゴシック"/>
                <w:bCs/>
              </w:rPr>
              <w:t>号</w:t>
            </w:r>
            <w:r w:rsidRPr="00CB62E4">
              <w:rPr>
                <w:rFonts w:ascii="ＭＳ ゴシック" w:eastAsia="ＭＳ ゴシック" w:hAnsi="ＭＳ ゴシック" w:hint="eastAsia"/>
                <w:bCs/>
              </w:rPr>
              <w:t>）その他関係法令等を遵守し、適正に取り扱うものとする</w:t>
            </w:r>
            <w:r w:rsidRPr="00CB62E4">
              <w:rPr>
                <w:rFonts w:ascii="ＭＳ ゴシック" w:eastAsia="ＭＳ ゴシック" w:hAnsi="ＭＳ ゴシック" w:hint="eastAsia"/>
              </w:rPr>
              <w:t>。</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職員は、その業務上知り得た利用者等及びその家族の秘密を保持するものとする。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（虐待防止に関する事項）</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第１５条　事業所は、利用者等の人権の擁護・虐待の防止等のため、次の措置を講ずるものとする。</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（１）虐待防止に関する責任者の選定及び設置</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（２）成年後見制度の利用支援</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（３）苦情解決体制の整備</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（４）従業者に対する虐待の防止を啓発・普及するための研修の実施</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（５）虐待防止のための対策を検討する虐待防止委員会の設置及び委員会での検討結果についての従業者への周知徹底</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（身体拘束等の禁止）</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第１６条　事業所は、サービスの提供に当たっては、利用者又は他の利用者の生命又は身体を保護するため緊急やむを得ない場合を除き、身体拘束その他利用者の行動を制限する行為（以下、「身体拘束等」という。）を行わない。</w:t>
            </w:r>
            <w:r w:rsidR="00037E24" w:rsidRPr="00037E24">
              <w:rPr>
                <w:rFonts w:ascii="ＭＳ ゴシック" w:eastAsia="ＭＳ ゴシック" w:hAnsi="ＭＳ ゴシック" w:hint="eastAsia"/>
                <w:color w:val="FF0000"/>
              </w:rPr>
              <w:t>なお、緊急やむを得ない場合とは、切迫性、非代替性、一時性の三つの要件を全て満たす場合とする。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　事業所は、身体拘束等の適正化を図るため、次の措置を講ずるものとする。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（２）身体拘束等の適正化のための指針の整備</w:t>
            </w:r>
          </w:p>
          <w:p w:rsidR="00E60DF8" w:rsidRPr="00CB62E4" w:rsidRDefault="00E60DF8" w:rsidP="00E60DF8">
            <w:pPr>
              <w:rPr>
                <w:rFonts w:ascii="ＭＳ ゴシック" w:eastAsia="ＭＳ ゴシック" w:hAnsi="ＭＳ ゴシック"/>
              </w:rPr>
            </w:pPr>
            <w:r w:rsidRPr="00CB62E4">
              <w:rPr>
                <w:rFonts w:ascii="ＭＳ ゴシック" w:eastAsia="ＭＳ ゴシック" w:hAnsi="ＭＳ ゴシック" w:hint="eastAsia"/>
              </w:rPr>
              <w:t>（３）従業者に対する身体拘束等の適正化のための研修の実施</w:t>
            </w:r>
          </w:p>
          <w:p w:rsidR="005D3766" w:rsidRPr="00CB62E4" w:rsidRDefault="005D3766" w:rsidP="00E60DF8">
            <w:pPr>
              <w:rPr>
                <w:rFonts w:ascii="ＭＳ ゴシック" w:eastAsia="ＭＳ ゴシック" w:hAnsi="ＭＳ ゴシック"/>
              </w:rPr>
            </w:pPr>
          </w:p>
          <w:p w:rsidR="00E60DF8" w:rsidRPr="004B31A7" w:rsidRDefault="005D3766" w:rsidP="00E60DF8">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（職場環境の確保）</w:t>
            </w:r>
          </w:p>
          <w:p w:rsidR="005D3766" w:rsidRPr="004B31A7" w:rsidRDefault="005D3766"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第１８条　事業所は、利用者へ適切なサービス</w:t>
            </w:r>
            <w:r w:rsidR="00CB5698" w:rsidRPr="004B31A7">
              <w:rPr>
                <w:rFonts w:ascii="ＭＳ ゴシック" w:eastAsia="ＭＳ ゴシック" w:hAnsi="ＭＳ ゴシック" w:hint="eastAsia"/>
                <w:color w:val="FF0000"/>
              </w:rPr>
              <w:t>の</w:t>
            </w:r>
            <w:r w:rsidRPr="004B31A7">
              <w:rPr>
                <w:rFonts w:ascii="ＭＳ ゴシック" w:eastAsia="ＭＳ ゴシック" w:hAnsi="ＭＳ ゴシック" w:hint="eastAsia"/>
                <w:color w:val="FF0000"/>
              </w:rPr>
              <w:t>提供</w:t>
            </w:r>
            <w:r w:rsidR="00CB5698" w:rsidRPr="004B31A7">
              <w:rPr>
                <w:rFonts w:ascii="ＭＳ ゴシック" w:eastAsia="ＭＳ ゴシック" w:hAnsi="ＭＳ ゴシック" w:hint="eastAsia"/>
                <w:color w:val="FF0000"/>
              </w:rPr>
              <w:t>を確保する</w:t>
            </w:r>
            <w:r w:rsidRPr="004B31A7">
              <w:rPr>
                <w:rFonts w:ascii="ＭＳ ゴシック" w:eastAsia="ＭＳ ゴシック" w:hAnsi="ＭＳ ゴシック" w:hint="eastAsia"/>
                <w:color w:val="FF0000"/>
              </w:rPr>
              <w:t>ため従業者の就業環境が</w:t>
            </w:r>
            <w:r w:rsidR="00CB5698" w:rsidRPr="004B31A7">
              <w:rPr>
                <w:rFonts w:ascii="ＭＳ ゴシック" w:eastAsia="ＭＳ ゴシック" w:hAnsi="ＭＳ ゴシック" w:hint="eastAsia"/>
                <w:color w:val="FF0000"/>
              </w:rPr>
              <w:t>事業所あるいは利用者及びその家族などから</w:t>
            </w:r>
            <w:r w:rsidRPr="004B31A7">
              <w:rPr>
                <w:rFonts w:ascii="ＭＳ ゴシック" w:eastAsia="ＭＳ ゴシック" w:hAnsi="ＭＳ ゴシック" w:hint="eastAsia"/>
                <w:color w:val="FF0000"/>
              </w:rPr>
              <w:t>害されること</w:t>
            </w:r>
            <w:r w:rsidR="00CB5698" w:rsidRPr="004B31A7">
              <w:rPr>
                <w:rFonts w:ascii="ＭＳ ゴシック" w:eastAsia="ＭＳ ゴシック" w:hAnsi="ＭＳ ゴシック" w:hint="eastAsia"/>
                <w:color w:val="FF0000"/>
              </w:rPr>
              <w:t>を</w:t>
            </w:r>
            <w:r w:rsidRPr="004B31A7">
              <w:rPr>
                <w:rFonts w:ascii="ＭＳ ゴシック" w:eastAsia="ＭＳ ゴシック" w:hAnsi="ＭＳ ゴシック" w:hint="eastAsia"/>
                <w:color w:val="FF0000"/>
              </w:rPr>
              <w:t>防止する</w:t>
            </w:r>
            <w:r w:rsidR="00C57C3F" w:rsidRPr="004B31A7">
              <w:rPr>
                <w:rFonts w:ascii="ＭＳ ゴシック" w:eastAsia="ＭＳ ゴシック" w:hAnsi="ＭＳ ゴシック" w:hint="eastAsia"/>
                <w:color w:val="FF0000"/>
              </w:rPr>
              <w:t>ため</w:t>
            </w:r>
            <w:r w:rsidR="00CB5698" w:rsidRPr="004B31A7">
              <w:rPr>
                <w:rFonts w:ascii="ＭＳ ゴシック" w:eastAsia="ＭＳ ゴシック" w:hAnsi="ＭＳ ゴシック" w:hint="eastAsia"/>
                <w:color w:val="FF0000"/>
              </w:rPr>
              <w:t>に、</w:t>
            </w:r>
            <w:r w:rsidRPr="004B31A7">
              <w:rPr>
                <w:rFonts w:ascii="ＭＳ ゴシック" w:eastAsia="ＭＳ ゴシック" w:hAnsi="ＭＳ ゴシック" w:hint="eastAsia"/>
                <w:color w:val="FF0000"/>
              </w:rPr>
              <w:t>次の措置を</w:t>
            </w:r>
            <w:r w:rsidR="00CB5698" w:rsidRPr="004B31A7">
              <w:rPr>
                <w:rFonts w:ascii="ＭＳ ゴシック" w:eastAsia="ＭＳ ゴシック" w:hAnsi="ＭＳ ゴシック" w:hint="eastAsia"/>
                <w:color w:val="FF0000"/>
              </w:rPr>
              <w:t>講ずるものとする。</w:t>
            </w:r>
          </w:p>
          <w:p w:rsidR="00CB5698" w:rsidRPr="004B31A7"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（１）被害防止のための指針の整備と従業者への周知</w:t>
            </w:r>
            <w:r w:rsidR="00C57C3F" w:rsidRPr="004B31A7">
              <w:rPr>
                <w:rFonts w:ascii="ＭＳ ゴシック" w:eastAsia="ＭＳ ゴシック" w:hAnsi="ＭＳ ゴシック" w:hint="eastAsia"/>
                <w:color w:val="FF0000"/>
              </w:rPr>
              <w:t>・啓発</w:t>
            </w:r>
          </w:p>
          <w:p w:rsidR="00CB5698" w:rsidRPr="004B31A7" w:rsidRDefault="00037E24" w:rsidP="005D3766">
            <w:pPr>
              <w:ind w:left="210" w:hangingChars="100" w:hanging="210"/>
              <w:rPr>
                <w:rFonts w:ascii="ＭＳ ゴシック" w:eastAsia="ＭＳ ゴシック" w:hAnsi="ＭＳ ゴシック"/>
                <w:color w:val="FF0000"/>
              </w:rPr>
            </w:pPr>
            <w:r>
              <w:rPr>
                <w:rFonts w:ascii="ＭＳ ゴシック" w:eastAsia="ＭＳ ゴシック" w:hAnsi="ＭＳ ゴシック" w:hint="eastAsia"/>
                <w:color w:val="FF0000"/>
              </w:rPr>
              <w:t xml:space="preserve">　（２）相談体制の整備・相談窓口</w:t>
            </w:r>
            <w:r w:rsidR="00CB5698" w:rsidRPr="004B31A7">
              <w:rPr>
                <w:rFonts w:ascii="ＭＳ ゴシック" w:eastAsia="ＭＳ ゴシック" w:hAnsi="ＭＳ ゴシック" w:hint="eastAsia"/>
                <w:color w:val="FF0000"/>
              </w:rPr>
              <w:t>の設置及び従業者への周知</w:t>
            </w:r>
          </w:p>
          <w:p w:rsidR="00CB5698" w:rsidRPr="00CB62E4" w:rsidRDefault="00CB5698" w:rsidP="005D3766">
            <w:pPr>
              <w:ind w:left="210" w:hangingChars="100" w:hanging="210"/>
              <w:rPr>
                <w:rFonts w:ascii="ＭＳ ゴシック" w:eastAsia="ＭＳ ゴシック" w:hAnsi="ＭＳ ゴシック"/>
              </w:rPr>
            </w:pPr>
          </w:p>
          <w:p w:rsidR="00CB5698" w:rsidRPr="004B31A7"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（業務継続計画の策定）</w:t>
            </w:r>
          </w:p>
          <w:p w:rsidR="00CB5698" w:rsidRPr="004B31A7" w:rsidRDefault="00CB5698"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第１９条　</w:t>
            </w:r>
            <w:r w:rsidR="00671FD2" w:rsidRPr="004B31A7">
              <w:rPr>
                <w:rFonts w:ascii="ＭＳ ゴシック" w:eastAsia="ＭＳ ゴシック" w:hAnsi="ＭＳ ゴシック" w:hint="eastAsia"/>
                <w:color w:val="FF0000"/>
              </w:rPr>
              <w:t>事業所は、感染症や非常災害の発生時において、利用</w:t>
            </w:r>
            <w:r w:rsidR="00C57C3F" w:rsidRPr="004B31A7">
              <w:rPr>
                <w:rFonts w:ascii="ＭＳ ゴシック" w:eastAsia="ＭＳ ゴシック" w:hAnsi="ＭＳ ゴシック" w:hint="eastAsia"/>
                <w:color w:val="FF0000"/>
              </w:rPr>
              <w:t>者に対するサービスの提供を継続的に実施するために、次の措置を講ず</w:t>
            </w:r>
            <w:r w:rsidR="00671FD2" w:rsidRPr="004B31A7">
              <w:rPr>
                <w:rFonts w:ascii="ＭＳ ゴシック" w:eastAsia="ＭＳ ゴシック" w:hAnsi="ＭＳ ゴシック" w:hint="eastAsia"/>
                <w:color w:val="FF0000"/>
              </w:rPr>
              <w:t>るものとする。</w:t>
            </w:r>
          </w:p>
          <w:p w:rsidR="00671FD2" w:rsidRPr="004B31A7" w:rsidRDefault="00671FD2" w:rsidP="005D3766">
            <w:pPr>
              <w:ind w:left="210" w:hangingChars="100" w:hanging="21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（１）業務継続計画を策定</w:t>
            </w:r>
            <w:r w:rsidR="00C57C3F" w:rsidRPr="004B31A7">
              <w:rPr>
                <w:rFonts w:ascii="ＭＳ ゴシック" w:eastAsia="ＭＳ ゴシック" w:hAnsi="ＭＳ ゴシック" w:hint="eastAsia"/>
                <w:color w:val="FF0000"/>
              </w:rPr>
              <w:t>及び</w:t>
            </w:r>
            <w:r w:rsidRPr="004B31A7">
              <w:rPr>
                <w:rFonts w:ascii="ＭＳ ゴシック" w:eastAsia="ＭＳ ゴシック" w:hAnsi="ＭＳ ゴシック" w:hint="eastAsia"/>
                <w:color w:val="FF0000"/>
              </w:rPr>
              <w:t>従業員への周知</w:t>
            </w:r>
            <w:r w:rsidR="00C57C3F" w:rsidRPr="004B31A7">
              <w:rPr>
                <w:rFonts w:ascii="ＭＳ ゴシック" w:eastAsia="ＭＳ ゴシック" w:hAnsi="ＭＳ ゴシック" w:hint="eastAsia"/>
                <w:color w:val="FF0000"/>
              </w:rPr>
              <w:t>徹底</w:t>
            </w:r>
          </w:p>
          <w:p w:rsidR="00671FD2" w:rsidRPr="004B31A7" w:rsidRDefault="00671FD2"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（２）業務継続計画に基づいた従業員への定期的な研修・訓練の実</w:t>
            </w:r>
            <w:r w:rsidRPr="004B31A7">
              <w:rPr>
                <w:rFonts w:ascii="ＭＳ ゴシック" w:eastAsia="ＭＳ ゴシック" w:hAnsi="ＭＳ ゴシック" w:hint="eastAsia"/>
                <w:color w:val="FF0000"/>
              </w:rPr>
              <w:lastRenderedPageBreak/>
              <w:t>施</w:t>
            </w:r>
            <w:r w:rsidR="00C57C3F" w:rsidRPr="004B31A7">
              <w:rPr>
                <w:rFonts w:ascii="ＭＳ ゴシック" w:eastAsia="ＭＳ ゴシック" w:hAnsi="ＭＳ ゴシック" w:hint="eastAsia"/>
                <w:color w:val="FF0000"/>
              </w:rPr>
              <w:t>（年〇回以上）</w:t>
            </w:r>
          </w:p>
          <w:p w:rsidR="002D7CA9" w:rsidRPr="004B31A7" w:rsidRDefault="002D7CA9"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（３）業務改善計画の定期的な見直し</w:t>
            </w:r>
          </w:p>
          <w:p w:rsidR="00671FD2" w:rsidRPr="00CB62E4" w:rsidRDefault="00671FD2" w:rsidP="00671FD2">
            <w:pPr>
              <w:ind w:left="840" w:hangingChars="400" w:hanging="840"/>
              <w:rPr>
                <w:rFonts w:ascii="ＭＳ ゴシック" w:eastAsia="ＭＳ ゴシック" w:hAnsi="ＭＳ ゴシック"/>
              </w:rPr>
            </w:pPr>
          </w:p>
          <w:p w:rsidR="00671FD2" w:rsidRPr="004B31A7" w:rsidRDefault="00671FD2"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（衛生管理</w:t>
            </w:r>
            <w:r w:rsidR="00401FEB" w:rsidRPr="004B31A7">
              <w:rPr>
                <w:rFonts w:ascii="ＭＳ ゴシック" w:eastAsia="ＭＳ ゴシック" w:hAnsi="ＭＳ ゴシック" w:hint="eastAsia"/>
                <w:color w:val="FF0000"/>
              </w:rPr>
              <w:t>の徹底</w:t>
            </w:r>
            <w:r w:rsidRPr="004B31A7">
              <w:rPr>
                <w:rFonts w:ascii="ＭＳ ゴシック" w:eastAsia="ＭＳ ゴシック" w:hAnsi="ＭＳ ゴシック" w:hint="eastAsia"/>
                <w:color w:val="FF0000"/>
              </w:rPr>
              <w:t>）</w:t>
            </w:r>
          </w:p>
          <w:p w:rsidR="005A1224" w:rsidRPr="004B31A7" w:rsidRDefault="00401FEB" w:rsidP="00671FD2">
            <w:pPr>
              <w:ind w:left="840" w:hangingChars="400" w:hanging="840"/>
              <w:rPr>
                <w:rFonts w:ascii="ＭＳ ゴシック" w:eastAsia="ＭＳ ゴシック" w:hAnsi="ＭＳ ゴシック"/>
                <w:color w:val="FF0000"/>
              </w:rPr>
            </w:pPr>
            <w:r w:rsidRPr="004B31A7">
              <w:rPr>
                <w:rFonts w:ascii="ＭＳ ゴシック" w:eastAsia="ＭＳ ゴシック" w:hAnsi="ＭＳ ゴシック" w:hint="eastAsia"/>
                <w:color w:val="FF0000"/>
              </w:rPr>
              <w:t>第２０条　事業所は、従業者の清潔</w:t>
            </w:r>
            <w:r w:rsidR="005A1224" w:rsidRPr="004B31A7">
              <w:rPr>
                <w:rFonts w:ascii="ＭＳ ゴシック" w:eastAsia="ＭＳ ゴシック" w:hAnsi="ＭＳ ゴシック" w:hint="eastAsia"/>
                <w:color w:val="FF0000"/>
              </w:rPr>
              <w:t>保持及び健康状態の管理、設備</w:t>
            </w:r>
            <w:r w:rsidR="00C57C3F" w:rsidRPr="004B31A7">
              <w:rPr>
                <w:rFonts w:ascii="ＭＳ ゴシック" w:eastAsia="ＭＳ ゴシック" w:hAnsi="ＭＳ ゴシック" w:hint="eastAsia"/>
                <w:color w:val="FF0000"/>
              </w:rPr>
              <w:t>と</w:t>
            </w:r>
          </w:p>
          <w:p w:rsidR="005A1224" w:rsidRPr="004B31A7" w:rsidRDefault="005A1224" w:rsidP="005A1224">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備品等を衛生的な管理</w:t>
            </w:r>
            <w:r w:rsidR="00C57C3F" w:rsidRPr="004B31A7">
              <w:rPr>
                <w:rFonts w:ascii="ＭＳ ゴシック" w:eastAsia="ＭＳ ゴシック" w:hAnsi="ＭＳ ゴシック" w:hint="eastAsia"/>
                <w:color w:val="FF0000"/>
              </w:rPr>
              <w:t>のため</w:t>
            </w:r>
            <w:r w:rsidRPr="004B31A7">
              <w:rPr>
                <w:rFonts w:ascii="ＭＳ ゴシック" w:eastAsia="ＭＳ ゴシック" w:hAnsi="ＭＳ ゴシック" w:hint="eastAsia"/>
                <w:color w:val="FF0000"/>
              </w:rPr>
              <w:t>次の措置を講ずるものとする。</w:t>
            </w:r>
          </w:p>
          <w:p w:rsidR="008A3F72" w:rsidRPr="004B31A7" w:rsidRDefault="005A1224" w:rsidP="005A1224">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（１）感染症の予防及びまん延防止のための対策を検討する委員会</w:t>
            </w:r>
          </w:p>
          <w:p w:rsidR="005A1224" w:rsidRPr="004B31A7" w:rsidRDefault="008A3F72" w:rsidP="008A3F72">
            <w:pPr>
              <w:ind w:leftChars="200" w:left="840" w:hangingChars="200" w:hanging="420"/>
              <w:rPr>
                <w:rFonts w:ascii="ＭＳ ゴシック" w:eastAsia="ＭＳ ゴシック" w:hAnsi="ＭＳ ゴシック"/>
                <w:color w:val="FF0000"/>
              </w:rPr>
            </w:pPr>
            <w:r w:rsidRPr="004B31A7">
              <w:rPr>
                <w:rFonts w:ascii="ＭＳ ゴシック" w:eastAsia="ＭＳ ゴシック" w:hAnsi="ＭＳ ゴシック" w:hint="eastAsia"/>
                <w:color w:val="FF0000"/>
              </w:rPr>
              <w:t>（以下「感染対策委員会</w:t>
            </w:r>
            <w:r w:rsidR="00C57C3F" w:rsidRPr="004B31A7">
              <w:rPr>
                <w:rFonts w:ascii="ＭＳ ゴシック" w:eastAsia="ＭＳ ゴシック" w:hAnsi="ＭＳ ゴシック" w:hint="eastAsia"/>
                <w:color w:val="FF0000"/>
              </w:rPr>
              <w:t>」</w:t>
            </w:r>
            <w:r w:rsidRPr="004B31A7">
              <w:rPr>
                <w:rFonts w:ascii="ＭＳ ゴシック" w:eastAsia="ＭＳ ゴシック" w:hAnsi="ＭＳ ゴシック" w:hint="eastAsia"/>
                <w:color w:val="FF0000"/>
              </w:rPr>
              <w:t>）</w:t>
            </w:r>
            <w:r w:rsidR="00C57C3F" w:rsidRPr="004B31A7">
              <w:rPr>
                <w:rFonts w:ascii="ＭＳ ゴシック" w:eastAsia="ＭＳ ゴシック" w:hAnsi="ＭＳ ゴシック" w:hint="eastAsia"/>
                <w:color w:val="FF0000"/>
              </w:rPr>
              <w:t>の設置及び</w:t>
            </w:r>
            <w:r w:rsidRPr="004B31A7">
              <w:rPr>
                <w:rFonts w:ascii="ＭＳ ゴシック" w:eastAsia="ＭＳ ゴシック" w:hAnsi="ＭＳ ゴシック" w:hint="eastAsia"/>
                <w:color w:val="FF0000"/>
              </w:rPr>
              <w:t>専任の感染対策担当者の配置</w:t>
            </w:r>
          </w:p>
          <w:p w:rsidR="005A1224" w:rsidRPr="004B31A7" w:rsidRDefault="005A1224" w:rsidP="002D7CA9">
            <w:pPr>
              <w:ind w:leftChars="100" w:left="84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（２）</w:t>
            </w:r>
            <w:r w:rsidR="00C57C3F" w:rsidRPr="004B31A7">
              <w:rPr>
                <w:rFonts w:ascii="ＭＳ ゴシック" w:eastAsia="ＭＳ ゴシック" w:hAnsi="ＭＳ ゴシック" w:hint="eastAsia"/>
                <w:color w:val="FF0000"/>
              </w:rPr>
              <w:t>感染症対策委員会（</w:t>
            </w:r>
            <w:r w:rsidR="008A3F72" w:rsidRPr="004B31A7">
              <w:rPr>
                <w:rFonts w:ascii="ＭＳ ゴシック" w:eastAsia="ＭＳ ゴシック" w:hAnsi="ＭＳ ゴシック" w:hint="eastAsia"/>
                <w:color w:val="FF0000"/>
              </w:rPr>
              <w:t>テレビ電話装置等</w:t>
            </w:r>
            <w:r w:rsidR="00C57C3F" w:rsidRPr="004B31A7">
              <w:rPr>
                <w:rFonts w:ascii="ＭＳ ゴシック" w:eastAsia="ＭＳ ゴシック" w:hAnsi="ＭＳ ゴシック" w:hint="eastAsia"/>
                <w:color w:val="FF0000"/>
              </w:rPr>
              <w:t>活用して行うこともできる。）</w:t>
            </w:r>
            <w:r w:rsidR="002D7CA9" w:rsidRPr="004B31A7">
              <w:rPr>
                <w:rFonts w:ascii="ＭＳ ゴシック" w:eastAsia="ＭＳ ゴシック" w:hAnsi="ＭＳ ゴシック" w:hint="eastAsia"/>
                <w:color w:val="FF0000"/>
              </w:rPr>
              <w:t>の定期的な実施</w:t>
            </w:r>
            <w:r w:rsidR="00A642FA" w:rsidRPr="004B31A7">
              <w:rPr>
                <w:rFonts w:ascii="ＭＳ ゴシック" w:eastAsia="ＭＳ ゴシック" w:hAnsi="ＭＳ ゴシック" w:hint="eastAsia"/>
                <w:color w:val="FF0000"/>
              </w:rPr>
              <w:t>（</w:t>
            </w:r>
            <w:r w:rsidR="002D7CA9" w:rsidRPr="004B31A7">
              <w:rPr>
                <w:rFonts w:ascii="ＭＳ ゴシック" w:eastAsia="ＭＳ ゴシック" w:hAnsi="ＭＳ ゴシック" w:hint="eastAsia"/>
                <w:color w:val="FF0000"/>
              </w:rPr>
              <w:t>〇月に</w:t>
            </w:r>
            <w:r w:rsidR="00A642FA" w:rsidRPr="004B31A7">
              <w:rPr>
                <w:rFonts w:ascii="ＭＳ ゴシック" w:eastAsia="ＭＳ ゴシック" w:hAnsi="ＭＳ ゴシック" w:hint="eastAsia"/>
                <w:color w:val="FF0000"/>
              </w:rPr>
              <w:t>○回</w:t>
            </w:r>
            <w:r w:rsidR="008A3F72" w:rsidRPr="004B31A7">
              <w:rPr>
                <w:rFonts w:ascii="ＭＳ ゴシック" w:eastAsia="ＭＳ ゴシック" w:hAnsi="ＭＳ ゴシック" w:hint="eastAsia"/>
                <w:color w:val="FF0000"/>
              </w:rPr>
              <w:t>以上）</w:t>
            </w:r>
            <w:r w:rsidR="00B3434D" w:rsidRPr="004B31A7">
              <w:rPr>
                <w:rFonts w:ascii="ＭＳ ゴシック" w:eastAsia="ＭＳ ゴシック" w:hAnsi="ＭＳ ゴシック" w:hint="eastAsia"/>
                <w:color w:val="FF0000"/>
              </w:rPr>
              <w:t>及び委員会での検討結果についての従業員への周知徹底</w:t>
            </w:r>
          </w:p>
          <w:p w:rsidR="006D7389" w:rsidRPr="004B31A7" w:rsidRDefault="006D7389" w:rsidP="006D7389">
            <w:pPr>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（３）感染症の予防及びまん延防止のための指針の策定</w:t>
            </w:r>
          </w:p>
          <w:p w:rsidR="00A06487" w:rsidRDefault="006D7389" w:rsidP="006D7389">
            <w:pPr>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（４）発生時の事業所内の連絡体制及び関係医療機関への</w:t>
            </w:r>
            <w:r w:rsidR="00A642FA" w:rsidRPr="004B31A7">
              <w:rPr>
                <w:rFonts w:ascii="ＭＳ ゴシック" w:eastAsia="ＭＳ ゴシック" w:hAnsi="ＭＳ ゴシック" w:hint="eastAsia"/>
                <w:color w:val="FF0000"/>
              </w:rPr>
              <w:t>連絡体</w:t>
            </w:r>
          </w:p>
          <w:p w:rsidR="00A642FA" w:rsidRPr="004B31A7" w:rsidRDefault="00A06487" w:rsidP="006D7389">
            <w:pPr>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00A642FA" w:rsidRPr="004B31A7">
              <w:rPr>
                <w:rFonts w:ascii="ＭＳ ゴシック" w:eastAsia="ＭＳ ゴシック" w:hAnsi="ＭＳ ゴシック" w:hint="eastAsia"/>
                <w:color w:val="FF0000"/>
              </w:rPr>
              <w:t>制の構築</w:t>
            </w:r>
          </w:p>
          <w:p w:rsidR="00A06487" w:rsidRDefault="00A642FA" w:rsidP="00D70697">
            <w:pPr>
              <w:ind w:left="630" w:hangingChars="300" w:hanging="630"/>
              <w:rPr>
                <w:rFonts w:ascii="ＭＳ ゴシック" w:eastAsia="ＭＳ ゴシック" w:hAnsi="ＭＳ ゴシック"/>
                <w:color w:val="FF0000"/>
              </w:rPr>
            </w:pPr>
            <w:r w:rsidRPr="004B31A7">
              <w:rPr>
                <w:rFonts w:ascii="ＭＳ ゴシック" w:eastAsia="ＭＳ ゴシック" w:hAnsi="ＭＳ ゴシック" w:hint="eastAsia"/>
                <w:color w:val="FF0000"/>
              </w:rPr>
              <w:t xml:space="preserve">　（５）事業者へ感染症の予防及びまん延防止のための定期的</w:t>
            </w:r>
            <w:r w:rsidR="00D70697">
              <w:rPr>
                <w:rFonts w:ascii="ＭＳ ゴシック" w:eastAsia="ＭＳ ゴシック" w:hAnsi="ＭＳ ゴシック" w:hint="eastAsia"/>
                <w:color w:val="FF0000"/>
              </w:rPr>
              <w:t>研</w:t>
            </w:r>
          </w:p>
          <w:p w:rsidR="00A642FA" w:rsidRPr="004B31A7" w:rsidRDefault="00D70697" w:rsidP="00A06487">
            <w:pPr>
              <w:ind w:leftChars="300" w:left="630" w:firstLineChars="100" w:firstLine="210"/>
              <w:rPr>
                <w:rFonts w:ascii="ＭＳ ゴシック" w:eastAsia="ＭＳ ゴシック" w:hAnsi="ＭＳ ゴシック"/>
                <w:color w:val="FF0000"/>
              </w:rPr>
            </w:pPr>
            <w:r>
              <w:rPr>
                <w:rFonts w:ascii="ＭＳ ゴシック" w:eastAsia="ＭＳ ゴシック" w:hAnsi="ＭＳ ゴシック" w:hint="eastAsia"/>
                <w:color w:val="FF0000"/>
              </w:rPr>
              <w:t>修</w:t>
            </w:r>
            <w:r w:rsidR="00A642FA" w:rsidRPr="004B31A7">
              <w:rPr>
                <w:rFonts w:ascii="ＭＳ ゴシック" w:eastAsia="ＭＳ ゴシック" w:hAnsi="ＭＳ ゴシック" w:hint="eastAsia"/>
                <w:color w:val="FF0000"/>
              </w:rPr>
              <w:t>（年○回以上）の開催</w:t>
            </w:r>
            <w:bookmarkStart w:id="0" w:name="_GoBack"/>
            <w:bookmarkEnd w:id="0"/>
          </w:p>
          <w:p w:rsidR="006D7389" w:rsidRPr="00CB62E4" w:rsidRDefault="006D7389" w:rsidP="006D7389">
            <w:pPr>
              <w:rPr>
                <w:rFonts w:ascii="ＭＳ ゴシック" w:eastAsia="ＭＳ ゴシック" w:hAnsi="ＭＳ ゴシック"/>
              </w:rPr>
            </w:pPr>
          </w:p>
          <w:p w:rsidR="00E60DF8" w:rsidRPr="00CB62E4" w:rsidRDefault="00E60DF8" w:rsidP="005A1224">
            <w:pPr>
              <w:rPr>
                <w:rFonts w:ascii="ＭＳ ゴシック" w:eastAsia="ＭＳ ゴシック" w:hAnsi="ＭＳ ゴシック"/>
              </w:rPr>
            </w:pPr>
            <w:r w:rsidRPr="00CB62E4">
              <w:rPr>
                <w:rFonts w:ascii="ＭＳ ゴシック" w:eastAsia="ＭＳ ゴシック" w:hAnsi="ＭＳ ゴシック" w:hint="eastAsia"/>
              </w:rPr>
              <w:t>（その他運営に関する重要事項）</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第</w:t>
            </w:r>
            <w:r w:rsidR="00A642FA" w:rsidRPr="00CB62E4">
              <w:rPr>
                <w:rFonts w:ascii="ＭＳ ゴシック" w:eastAsia="ＭＳ ゴシック" w:hAnsi="ＭＳ ゴシック" w:hint="eastAsia"/>
              </w:rPr>
              <w:t>２１</w:t>
            </w:r>
            <w:r w:rsidRPr="00CB62E4">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（１）採用時研修　採用後○ヵ月以内</w:t>
            </w: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（２）継続研修　年○回</w:t>
            </w:r>
          </w:p>
          <w:p w:rsidR="00A642FA"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２　事業所は運営規程の概要等を利用者のサービスの選択のために見やすい場所に掲示するものとする。</w:t>
            </w:r>
          </w:p>
          <w:p w:rsidR="00E60DF8" w:rsidRPr="00CB62E4"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３</w:t>
            </w:r>
            <w:r w:rsidR="00E60DF8" w:rsidRPr="00CB62E4">
              <w:rPr>
                <w:rFonts w:ascii="ＭＳ ゴシック" w:eastAsia="ＭＳ ゴシック" w:hAnsi="ＭＳ ゴシック" w:hint="eastAsia"/>
              </w:rPr>
              <w:t xml:space="preserve">　事業所は、職員、設備、備品及び会計に関する諸記録を整備するものとする。</w:t>
            </w:r>
          </w:p>
          <w:p w:rsidR="00915CF1" w:rsidRPr="00CB62E4" w:rsidRDefault="00A642FA"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４</w:t>
            </w:r>
            <w:r w:rsidR="00E60DF8" w:rsidRPr="00CB62E4">
              <w:rPr>
                <w:rFonts w:ascii="ＭＳ ゴシック" w:eastAsia="ＭＳ ゴシック" w:hAnsi="ＭＳ ゴシック" w:hint="eastAsia"/>
              </w:rPr>
              <w:t xml:space="preserve">　事業所は、利用者等に対する指定居宅介護等の提供に関する諸記録を整備し、当該指定居宅介護等を提供した日から５年間保存するものとする。</w:t>
            </w:r>
          </w:p>
          <w:p w:rsidR="00915CF1" w:rsidRPr="00CB62E4" w:rsidRDefault="00915CF1" w:rsidP="00915CF1">
            <w:pPr>
              <w:ind w:leftChars="100" w:left="210"/>
              <w:rPr>
                <w:rFonts w:ascii="ＭＳ ゴシック" w:eastAsia="ＭＳ ゴシック" w:hAnsi="ＭＳ ゴシック"/>
              </w:rPr>
            </w:pPr>
            <w:r w:rsidRPr="00CB62E4">
              <w:rPr>
                <w:rFonts w:ascii="ＭＳ ゴシック" w:eastAsia="ＭＳ ゴシック" w:hAnsi="ＭＳ ゴシック" w:hint="eastAsia"/>
              </w:rPr>
              <w:t>（１）提供したサービス内容の記録</w:t>
            </w:r>
          </w:p>
          <w:p w:rsidR="00915CF1" w:rsidRPr="00CB62E4"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（２）居宅介護計画</w:t>
            </w:r>
          </w:p>
          <w:p w:rsidR="00915CF1"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（３）緊急やむを得ない場合に行った身体拘束等の記録</w:t>
            </w:r>
          </w:p>
          <w:p w:rsidR="00037E24"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（４）</w:t>
            </w:r>
            <w:r w:rsidR="00CD31B8">
              <w:rPr>
                <w:rFonts w:ascii="ＭＳ ゴシック" w:eastAsia="ＭＳ ゴシック" w:hAnsi="ＭＳ ゴシック" w:hint="eastAsia"/>
              </w:rPr>
              <w:t>虐待防止委員会における対応状況等の記録</w:t>
            </w:r>
          </w:p>
          <w:p w:rsidR="00915CF1"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（５</w:t>
            </w:r>
            <w:r w:rsidR="00915CF1" w:rsidRPr="00CB62E4">
              <w:rPr>
                <w:rFonts w:ascii="ＭＳ ゴシック" w:eastAsia="ＭＳ ゴシック" w:hAnsi="ＭＳ ゴシック" w:hint="eastAsia"/>
              </w:rPr>
              <w:t>）苦情内容等の記録</w:t>
            </w:r>
          </w:p>
          <w:p w:rsidR="00915CF1" w:rsidRPr="00CB62E4" w:rsidRDefault="00037E24" w:rsidP="00915CF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（６</w:t>
            </w:r>
            <w:r w:rsidR="00915CF1" w:rsidRPr="00CB62E4">
              <w:rPr>
                <w:rFonts w:ascii="ＭＳ ゴシック" w:eastAsia="ＭＳ ゴシック" w:hAnsi="ＭＳ ゴシック" w:hint="eastAsia"/>
              </w:rPr>
              <w:t>）事故の状況及び事故に際して採った処置についての記録</w:t>
            </w:r>
          </w:p>
          <w:p w:rsidR="00E60DF8" w:rsidRPr="00CB62E4" w:rsidRDefault="00915CF1" w:rsidP="00915CF1">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　（</w:t>
            </w:r>
            <w:r w:rsidR="00037E24">
              <w:rPr>
                <w:rFonts w:ascii="ＭＳ ゴシック" w:eastAsia="ＭＳ ゴシック" w:hAnsi="ＭＳ ゴシック" w:hint="eastAsia"/>
              </w:rPr>
              <w:t>７</w:t>
            </w:r>
            <w:r w:rsidRPr="00CB62E4">
              <w:rPr>
                <w:rFonts w:ascii="ＭＳ ゴシック" w:eastAsia="ＭＳ ゴシック" w:hAnsi="ＭＳ ゴシック" w:hint="eastAsia"/>
              </w:rPr>
              <w:t>）</w:t>
            </w:r>
            <w:r w:rsidR="00BF6141">
              <w:rPr>
                <w:rFonts w:ascii="ＭＳ ゴシック" w:eastAsia="ＭＳ ゴシック" w:hAnsi="ＭＳ ゴシック" w:hint="eastAsia"/>
              </w:rPr>
              <w:t>利用者</w:t>
            </w:r>
            <w:r w:rsidRPr="00CB62E4">
              <w:rPr>
                <w:rFonts w:ascii="ＭＳ ゴシック" w:eastAsia="ＭＳ ゴシック" w:hAnsi="ＭＳ ゴシック" w:hint="eastAsia"/>
              </w:rPr>
              <w:t>等に関する市町村への通知に係る記録</w:t>
            </w:r>
          </w:p>
          <w:p w:rsidR="00E60DF8" w:rsidRDefault="00A642FA"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５</w:t>
            </w:r>
            <w:r w:rsidR="00E60DF8" w:rsidRPr="00CB62E4">
              <w:rPr>
                <w:rFonts w:ascii="ＭＳ ゴシック" w:eastAsia="ＭＳ ゴシック" w:hAnsi="ＭＳ ゴシック" w:hint="eastAsia"/>
              </w:rPr>
              <w:t xml:space="preserve">　事業所は、指定居宅介護等の利用について市町村又は相談支援</w:t>
            </w:r>
            <w:r w:rsidR="00E60DF8" w:rsidRPr="00CB62E4">
              <w:rPr>
                <w:rFonts w:ascii="ＭＳ ゴシック" w:eastAsia="ＭＳ ゴシック" w:hAnsi="ＭＳ ゴシック" w:hint="eastAsia"/>
              </w:rPr>
              <w:lastRenderedPageBreak/>
              <w:t>事業を行う者が行う連絡調整に、できる限り協力するものとする。</w:t>
            </w:r>
          </w:p>
          <w:p w:rsidR="00116C58" w:rsidRPr="00116C58" w:rsidRDefault="00116C58" w:rsidP="00E60DF8">
            <w:pPr>
              <w:ind w:left="210" w:hangingChars="100" w:hanging="210"/>
              <w:rPr>
                <w:rFonts w:ascii="ＭＳ ゴシック" w:eastAsia="ＭＳ ゴシック" w:hAnsi="ＭＳ ゴシック"/>
                <w:color w:val="FF0000"/>
              </w:rPr>
            </w:pPr>
            <w:r w:rsidRPr="00116C58">
              <w:rPr>
                <w:rFonts w:ascii="ＭＳ ゴシック" w:eastAsia="ＭＳ ゴシック" w:hAnsi="ＭＳ ゴシック" w:hint="eastAsia"/>
                <w:color w:val="FF0000"/>
              </w:rPr>
              <w:t>６　指定居宅介護事業所が市町村により地域生活支援拠点等（法第７７条第４項に規定する地域生活拠点等）として、下記の機能を担っている。</w:t>
            </w:r>
          </w:p>
          <w:p w:rsidR="00116C58" w:rsidRPr="00116C58" w:rsidRDefault="00116C58" w:rsidP="00E60DF8">
            <w:pPr>
              <w:ind w:left="210" w:hangingChars="100" w:hanging="210"/>
              <w:rPr>
                <w:rFonts w:ascii="ＭＳ ゴシック" w:eastAsia="ＭＳ ゴシック" w:hAnsi="ＭＳ ゴシック"/>
              </w:rPr>
            </w:pPr>
            <w:r w:rsidRPr="00116C58">
              <w:rPr>
                <w:rFonts w:ascii="ＭＳ ゴシック" w:eastAsia="ＭＳ ゴシック" w:hAnsi="ＭＳ ゴシック" w:hint="eastAsia"/>
                <w:color w:val="FF0000"/>
              </w:rPr>
              <w:t xml:space="preserve">　（１）緊急時の受入れ・対応　</w:t>
            </w:r>
            <w:r w:rsidRPr="00987B80">
              <w:rPr>
                <w:rFonts w:ascii="ＭＳ ゴシック" w:eastAsia="ＭＳ ゴシック" w:hAnsi="ＭＳ ゴシック" w:hint="eastAsia"/>
                <w:color w:val="FF0000"/>
              </w:rPr>
              <w:t>など</w:t>
            </w:r>
          </w:p>
          <w:p w:rsidR="00E60DF8" w:rsidRPr="00CB62E4" w:rsidRDefault="00987B80" w:rsidP="00E60DF8">
            <w:pPr>
              <w:ind w:left="210" w:hangingChars="100" w:hanging="210"/>
              <w:rPr>
                <w:rFonts w:ascii="ＭＳ ゴシック" w:eastAsia="ＭＳ ゴシック" w:hAnsi="ＭＳ ゴシック"/>
                <w:i/>
              </w:rPr>
            </w:pPr>
            <w:r>
              <w:rPr>
                <w:rFonts w:ascii="ＭＳ ゴシック" w:eastAsia="ＭＳ ゴシック" w:hAnsi="ＭＳ ゴシック" w:hint="eastAsia"/>
              </w:rPr>
              <w:t>７</w:t>
            </w:r>
            <w:r w:rsidR="00E60DF8" w:rsidRPr="00CB62E4">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附　則</w:t>
            </w:r>
          </w:p>
          <w:p w:rsidR="00E60DF8" w:rsidRPr="00CB62E4" w:rsidRDefault="00C57C3F"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この規程は、令和　</w:t>
            </w:r>
            <w:r w:rsidR="00E60DF8" w:rsidRPr="00CB62E4">
              <w:rPr>
                <w:rFonts w:ascii="ＭＳ ゴシック" w:eastAsia="ＭＳ ゴシック" w:hAnsi="ＭＳ ゴシック" w:hint="eastAsia"/>
              </w:rPr>
              <w:t>年</w:t>
            </w:r>
            <w:r w:rsidRPr="00CB62E4">
              <w:rPr>
                <w:rFonts w:ascii="ＭＳ ゴシック" w:eastAsia="ＭＳ ゴシック" w:hAnsi="ＭＳ ゴシック" w:hint="eastAsia"/>
              </w:rPr>
              <w:t xml:space="preserve">　月　</w:t>
            </w:r>
            <w:r w:rsidR="00E60DF8" w:rsidRPr="00CB62E4">
              <w:rPr>
                <w:rFonts w:ascii="ＭＳ ゴシック" w:eastAsia="ＭＳ ゴシック" w:hAnsi="ＭＳ ゴシック" w:hint="eastAsia"/>
              </w:rPr>
              <w:t>日から施行する。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附　則</w:t>
            </w:r>
          </w:p>
          <w:p w:rsidR="00E60DF8" w:rsidRPr="00CB62E4" w:rsidRDefault="00C57C3F" w:rsidP="00E60DF8">
            <w:pPr>
              <w:ind w:left="210" w:hangingChars="100" w:hanging="210"/>
              <w:rPr>
                <w:rFonts w:ascii="ＭＳ ゴシック" w:eastAsia="ＭＳ ゴシック" w:hAnsi="ＭＳ ゴシック"/>
              </w:rPr>
            </w:pPr>
            <w:r w:rsidRPr="00CB62E4">
              <w:rPr>
                <w:rFonts w:ascii="ＭＳ ゴシック" w:eastAsia="ＭＳ ゴシック" w:hAnsi="ＭＳ ゴシック" w:hint="eastAsia"/>
              </w:rPr>
              <w:t xml:space="preserve">この規程は、令和　年　月　</w:t>
            </w:r>
            <w:r w:rsidR="00E60DF8" w:rsidRPr="00CB62E4">
              <w:rPr>
                <w:rFonts w:ascii="ＭＳ ゴシック" w:eastAsia="ＭＳ ゴシック" w:hAnsi="ＭＳ ゴシック" w:hint="eastAsia"/>
              </w:rPr>
              <w:t>日から施行する。</w:t>
            </w:r>
          </w:p>
          <w:p w:rsidR="00E60DF8" w:rsidRPr="00CB62E4" w:rsidRDefault="00E60DF8" w:rsidP="00E60DF8">
            <w:pPr>
              <w:ind w:left="210" w:hangingChars="100" w:hanging="210"/>
              <w:rPr>
                <w:rFonts w:ascii="ＭＳ ゴシック" w:eastAsia="ＭＳ ゴシック" w:hAnsi="ＭＳ ゴシック"/>
              </w:rPr>
            </w:pPr>
          </w:p>
          <w:p w:rsidR="00E60DF8" w:rsidRPr="00CB62E4" w:rsidRDefault="00E60DF8" w:rsidP="00E60DF8">
            <w:pPr>
              <w:ind w:left="210" w:hangingChars="100" w:hanging="210"/>
              <w:rPr>
                <w:rFonts w:ascii="ＭＳ ゴシック" w:eastAsia="ＭＳ ゴシック" w:hAnsi="ＭＳ ゴシック"/>
              </w:rPr>
            </w:pPr>
          </w:p>
        </w:tc>
        <w:tc>
          <w:tcPr>
            <w:tcW w:w="3060" w:type="dxa"/>
          </w:tcPr>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lastRenderedPageBreak/>
              <w:t>※「○○○」⇒事業所の正式名称</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　　）」⇒実施するサービス</w:t>
            </w:r>
            <w:r w:rsidR="00714946">
              <w:rPr>
                <w:rFonts w:ascii="ＭＳ ゴシック" w:eastAsia="ＭＳ ゴシック" w:hAnsi="ＭＳ ゴシック" w:hint="eastAsia"/>
                <w:color w:val="000000"/>
                <w:sz w:val="16"/>
                <w:szCs w:val="16"/>
              </w:rPr>
              <w:t>のみ表記</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714946" w:rsidRPr="00714946" w:rsidRDefault="00714946"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※「＊＊＊」⇒開設者（法人名）</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※「○○○」⇒事業所の正式名称</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※「重度訪問介護（以下「指定重度訪問介護」という。）」⇒重度訪問介護を行わない場合は記載しない。</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※「同行援護（以下「指定同行援護」という。）」⇒同行援護を行わない場合は記載しない。</w:t>
            </w:r>
          </w:p>
          <w:p w:rsidR="00E60DF8" w:rsidRPr="00F221FF" w:rsidRDefault="00E60DF8" w:rsidP="00E60DF8">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※「行動援護（以下「指定行動援護」という。）」⇒行動</w:t>
            </w:r>
            <w:r w:rsidRPr="00702918">
              <w:rPr>
                <w:rFonts w:ascii="ＭＳ ゴシック" w:eastAsia="ＭＳ ゴシック" w:hAnsi="ＭＳ ゴシック" w:hint="eastAsia"/>
                <w:color w:val="000000"/>
                <w:sz w:val="16"/>
                <w:szCs w:val="16"/>
              </w:rPr>
              <w:t>援護を行わない場合は記載しない。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※「指定重度訪問介護」⇒重度訪問介護を行わない場合は記載しない。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※「指定同行援護」⇒同行援護を行わない場合は記載しない。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※「指定行動援護」⇒行動援護を行わない場合は記載しない。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w:t>
            </w:r>
            <w:r>
              <w:rPr>
                <w:rFonts w:ascii="ＭＳ ゴシック" w:eastAsia="ＭＳ ゴシック" w:hAnsi="ＭＳ ゴシック" w:hint="eastAsia"/>
                <w:color w:val="000000"/>
                <w:sz w:val="16"/>
                <w:szCs w:val="16"/>
              </w:rPr>
              <w:t>定居宅介護等」⇒重度訪問介護、</w:t>
            </w:r>
            <w:r w:rsidRPr="00702918">
              <w:rPr>
                <w:rFonts w:ascii="ＭＳ ゴシック" w:eastAsia="ＭＳ ゴシック" w:hAnsi="ＭＳ ゴシック" w:hint="eastAsia"/>
                <w:color w:val="000000"/>
                <w:sz w:val="16"/>
                <w:szCs w:val="16"/>
              </w:rPr>
              <w:t>同行援護</w:t>
            </w:r>
            <w:r>
              <w:rPr>
                <w:rFonts w:ascii="ＭＳ ゴシック" w:eastAsia="ＭＳ ゴシック" w:hAnsi="ＭＳ ゴシック" w:hint="eastAsia"/>
                <w:color w:val="000000"/>
                <w:sz w:val="16"/>
                <w:szCs w:val="16"/>
              </w:rPr>
              <w:t>及び行動援護</w:t>
            </w:r>
            <w:r w:rsidRPr="00702918">
              <w:rPr>
                <w:rFonts w:ascii="ＭＳ ゴシック" w:eastAsia="ＭＳ ゴシック" w:hAnsi="ＭＳ ゴシック" w:hint="eastAsia"/>
                <w:color w:val="000000"/>
                <w:sz w:val="16"/>
                <w:szCs w:val="16"/>
              </w:rPr>
              <w:t>を行わない場合は「指定居宅介護」と記載。以下同じ。</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※「障害児及び障害児の保護者」⇒第７条において、「障害児」を主たるサービスの対象者としていない場合は記載しない。</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※「利用者等」⇒第７条において、「障害児」を主たるサービスの対象者としていない場合は「利用者」と記載。以下同じ。</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A06487" w:rsidRDefault="00A06487" w:rsidP="00E60DF8">
            <w:pPr>
              <w:spacing w:line="240" w:lineRule="exact"/>
              <w:ind w:left="160" w:hangingChars="100" w:hanging="160"/>
              <w:rPr>
                <w:rFonts w:ascii="ＭＳ ゴシック" w:eastAsia="ＭＳ ゴシック" w:hAnsi="ＭＳ ゴシック"/>
                <w:color w:val="000000"/>
                <w:sz w:val="16"/>
                <w:szCs w:val="16"/>
              </w:rPr>
            </w:pPr>
          </w:p>
          <w:p w:rsidR="00A06487" w:rsidRPr="00702918" w:rsidRDefault="00A06487" w:rsidP="00E60DF8">
            <w:pPr>
              <w:spacing w:line="240" w:lineRule="exact"/>
              <w:ind w:left="160" w:hangingChars="100" w:hanging="160"/>
              <w:rPr>
                <w:rFonts w:ascii="ＭＳ ゴシック" w:eastAsia="ＭＳ ゴシック" w:hAnsi="ＭＳ ゴシック" w:hint="eastAsia"/>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※「外出時における移動中の介護」⇒重度訪問介護、同行援護及び行動援護を行わない場合は記載しない。</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※2項：同行援護に関する記述</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xml:space="preserve">　3項：行動援護に関する記述</w:t>
            </w:r>
          </w:p>
          <w:p w:rsidR="00E60DF8" w:rsidRPr="002A1394" w:rsidRDefault="00E60DF8" w:rsidP="00E60DF8">
            <w:pPr>
              <w:spacing w:line="240" w:lineRule="exact"/>
              <w:ind w:leftChars="100" w:left="21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は該当のサービスを実施しない場合には、記載しない。</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※「○○○」⇒事業所の正式名称を記載。</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※「沖縄県××市・・・」⇒所在地は、住居表示、ビル名等を正確に記載。</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※「（常勤職員）」⇒管理者がサービス提供責任者を兼務する場合は、「（常勤職員。サービス提供責任者兼務）」等と記載する。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※「（常勤職員）」⇒サービス提供責任者が管理者を兼務する場合は、「（常勤職員。管理者兼務）」等と記載。</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※「指定重度訪問介護にあっては「重度訪問介護計画」」⇒重度訪問介護を行わない場合は記載しない。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※「指定同行援護にあっては「同行援護計画」」⇒同行援護を行わない場合は記載しない。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「指定行動援護にあっては「行動援護計画」」⇒行動援護</w:t>
            </w:r>
            <w:r w:rsidRPr="00702918">
              <w:rPr>
                <w:rFonts w:ascii="ＭＳ ゴシック" w:eastAsia="ＭＳ ゴシック" w:hAnsi="ＭＳ ゴシック" w:hint="eastAsia"/>
                <w:color w:val="000000"/>
                <w:sz w:val="16"/>
                <w:szCs w:val="16"/>
              </w:rPr>
              <w:t>を行わない場合は記載しない。</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※「重度訪問介護計画書」⇒重度訪問介護を行わない場合は記載しない。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※「同行援護計画書」⇒同行援護を行わない場合は記載しない。</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※「行動援護計画書」⇒行動援護を行わない場合は記載しない。</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※「居宅介護計画等」⇒重度訪問介護、同行援護及び行動援護を行わない場合は「居宅介護計画」と記載。以下同じ。</w:t>
            </w: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714946" w:rsidRPr="00702918" w:rsidRDefault="00714946"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※サービス提供責任者も人数に含める。</w:t>
            </w: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4F7CFE"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Pr="00702918" w:rsidRDefault="00714946"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320" w:hangingChars="200" w:hanging="32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　サービスの提供に・・・」</w:t>
            </w:r>
            <w:r>
              <w:rPr>
                <w:rFonts w:ascii="ＭＳ ゴシック" w:eastAsia="ＭＳ ゴシック" w:hAnsi="ＭＳ ゴシック" w:hint="eastAsia"/>
                <w:color w:val="000000"/>
                <w:sz w:val="16"/>
                <w:szCs w:val="16"/>
              </w:rPr>
              <w:t xml:space="preserve">　　　　</w:t>
            </w:r>
            <w:r w:rsidRPr="00702918">
              <w:rPr>
                <w:rFonts w:ascii="ＭＳ ゴシック" w:eastAsia="ＭＳ ゴシック" w:hAnsi="ＭＳ ゴシック" w:hint="eastAsia"/>
                <w:color w:val="000000"/>
                <w:sz w:val="16"/>
                <w:szCs w:val="16"/>
              </w:rPr>
              <w:t>⇒行わない場合は記載しない。</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714946" w:rsidRPr="00702918" w:rsidRDefault="00714946"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※「（18歳未満の者を含む）」⇒「障害児」を主たるサービスの対象者としていない場合は「（18歳未満の者を除く）」と記載する。</w:t>
            </w: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Default="00714946" w:rsidP="00E60DF8">
            <w:pPr>
              <w:spacing w:line="240" w:lineRule="exact"/>
              <w:rPr>
                <w:rFonts w:ascii="ＭＳ ゴシック" w:eastAsia="ＭＳ ゴシック" w:hAnsi="ＭＳ ゴシック"/>
                <w:color w:val="000000"/>
                <w:sz w:val="16"/>
                <w:szCs w:val="16"/>
              </w:rPr>
            </w:pPr>
          </w:p>
          <w:p w:rsidR="00714946" w:rsidRPr="00702918" w:rsidRDefault="00714946"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※「２　指定重度訪問介護を提供する主たる対象者は・・・」⇒重度訪問介護を行わない場合は記載しない。</w:t>
            </w: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　指定同行援護を提供する主たる対象者は・・・」⇒同行援護を行わない場合は記載しない。</w:t>
            </w: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４</w:t>
            </w:r>
            <w:r w:rsidRPr="00702918">
              <w:rPr>
                <w:rFonts w:ascii="ＭＳ ゴシック" w:eastAsia="ＭＳ ゴシック" w:hAnsi="ＭＳ ゴシック" w:hint="eastAsia"/>
                <w:color w:val="000000"/>
                <w:sz w:val="16"/>
                <w:szCs w:val="16"/>
              </w:rPr>
              <w:t xml:space="preserve">　指定</w:t>
            </w:r>
            <w:r>
              <w:rPr>
                <w:rFonts w:ascii="ＭＳ ゴシック" w:eastAsia="ＭＳ ゴシック" w:hAnsi="ＭＳ ゴシック" w:hint="eastAsia"/>
                <w:color w:val="000000"/>
                <w:sz w:val="16"/>
                <w:szCs w:val="16"/>
              </w:rPr>
              <w:t>行動</w:t>
            </w:r>
            <w:r w:rsidRPr="00702918">
              <w:rPr>
                <w:rFonts w:ascii="ＭＳ ゴシック" w:eastAsia="ＭＳ ゴシック" w:hAnsi="ＭＳ ゴシック" w:hint="eastAsia"/>
                <w:color w:val="000000"/>
                <w:sz w:val="16"/>
                <w:szCs w:val="16"/>
              </w:rPr>
              <w:t>援護を提供する主たる対象者は・・・」⇒</w:t>
            </w:r>
            <w:r>
              <w:rPr>
                <w:rFonts w:ascii="ＭＳ ゴシック" w:eastAsia="ＭＳ ゴシック" w:hAnsi="ＭＳ ゴシック" w:hint="eastAsia"/>
                <w:color w:val="000000"/>
                <w:sz w:val="16"/>
                <w:szCs w:val="16"/>
              </w:rPr>
              <w:t>行動</w:t>
            </w:r>
            <w:r w:rsidRPr="00702918">
              <w:rPr>
                <w:rFonts w:ascii="ＭＳ ゴシック" w:eastAsia="ＭＳ ゴシック" w:hAnsi="ＭＳ ゴシック" w:hint="eastAsia"/>
                <w:color w:val="000000"/>
                <w:sz w:val="16"/>
                <w:szCs w:val="16"/>
              </w:rPr>
              <w:t>援護を行わない場合は記載しない。</w:t>
            </w:r>
          </w:p>
          <w:p w:rsidR="00E60DF8" w:rsidRPr="00702918" w:rsidRDefault="00E60DF8" w:rsidP="00E60DF8">
            <w:pPr>
              <w:spacing w:line="240" w:lineRule="exact"/>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※「（18歳未満の者を含む）」⇒「障害児」を主たるサービスの対象者としていない場合は「（18歳未満の者を除く）」記載する。</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※「カ　通院介助・・・」⇒「通院等のための乗車又は降車の介助」を行わない場合は、「通院介助(本事業所の従業者が自ら運転して実施する通院等のための乗車又は降車の介助を除く。)」と表現とする。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※「（３）通院等のための・・・」⇒「通院等のための乗車又は降車の介助」を行わない場合は記載せず、以下を繰り上げる。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※「（３）通院等のための・・・」を記載するには、道路運送法上の許可証を添付する必要があります。</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2620BC" w:rsidRPr="00702918" w:rsidRDefault="002620BC"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※「（５）重度訪問介護に関する内容・・・」⇒重度訪問介護を行わない場合は記載せず、以下を繰り上げる。</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2620BC" w:rsidRPr="00702918" w:rsidRDefault="002620BC"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※「（６）同行援護に関する内容・・・」⇒同行援護を行わない場合は記載せず、以下を繰り上げる。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F2039F" w:rsidRPr="00702918" w:rsidRDefault="00F2039F"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※「（７）行動援護に関する内容・・・」⇒行動援護を行わない場合は記載せず、以下を繰り上げる。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714946" w:rsidRDefault="00714946" w:rsidP="00E60DF8">
            <w:pPr>
              <w:spacing w:line="240" w:lineRule="exact"/>
              <w:ind w:left="160" w:hangingChars="100" w:hanging="160"/>
              <w:rPr>
                <w:rFonts w:ascii="ＭＳ ゴシック" w:eastAsia="ＭＳ ゴシック" w:hAnsi="ＭＳ ゴシック"/>
                <w:color w:val="000000"/>
                <w:sz w:val="16"/>
                <w:szCs w:val="16"/>
              </w:rPr>
            </w:pPr>
          </w:p>
          <w:p w:rsidR="00714946" w:rsidRDefault="00714946" w:rsidP="00E60DF8">
            <w:pPr>
              <w:spacing w:line="240" w:lineRule="exact"/>
              <w:ind w:left="160" w:hangingChars="100" w:hanging="160"/>
              <w:rPr>
                <w:rFonts w:ascii="ＭＳ ゴシック" w:eastAsia="ＭＳ ゴシック" w:hAnsi="ＭＳ ゴシック"/>
                <w:color w:val="000000"/>
                <w:sz w:val="16"/>
                <w:szCs w:val="16"/>
              </w:rPr>
            </w:pPr>
          </w:p>
          <w:p w:rsidR="00714946" w:rsidRPr="00702918" w:rsidRDefault="00714946"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2620BC" w:rsidRDefault="002620BC"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※「（２）から（７）に附帯する・・・」⇒重度訪問介護、同行援護、行動援護を行わない場合は、「(７)」の部分を行うサービスの数に応じて、「（４）」、「（５）」、「（６）」に変更する。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※「利用者及び障害児の保護者」⇒第７条において、「障害児」を主たるサービスの対象者としていない場合は「利用者」と記載する。以下同じ。</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2620BC" w:rsidRDefault="002620BC"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r w:rsidRPr="00702918">
              <w:rPr>
                <w:rFonts w:ascii="ＭＳ ゴシック" w:eastAsia="ＭＳ ゴシック" w:hAnsi="ＭＳ ゴシック" w:hint="eastAsia"/>
                <w:color w:val="000000"/>
                <w:sz w:val="16"/>
                <w:szCs w:val="16"/>
              </w:rPr>
              <w:t>※通常の事業の実施地域については、</w:t>
            </w:r>
            <w:r>
              <w:rPr>
                <w:rFonts w:ascii="ＭＳ ゴシック" w:eastAsia="ＭＳ ゴシック" w:hAnsi="ＭＳ ゴシック" w:hint="eastAsia"/>
                <w:color w:val="000000"/>
                <w:sz w:val="16"/>
                <w:szCs w:val="16"/>
              </w:rPr>
              <w:t xml:space="preserve">　</w:t>
            </w:r>
            <w:r w:rsidRPr="00702918">
              <w:rPr>
                <w:rFonts w:ascii="ＭＳ ゴシック" w:eastAsia="ＭＳ ゴシック" w:hAnsi="ＭＳ ゴシック" w:hint="eastAsia"/>
                <w:color w:val="000000"/>
                <w:sz w:val="16"/>
                <w:szCs w:val="16"/>
              </w:rPr>
              <w:t>市区町村単位で記載する。</w:t>
            </w: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rPr>
                <w:rFonts w:ascii="ＭＳ ゴシック" w:eastAsia="ＭＳ ゴシック" w:hAnsi="ＭＳ ゴシック"/>
                <w:color w:val="000000"/>
                <w:sz w:val="16"/>
                <w:szCs w:val="16"/>
                <w:bdr w:val="single" w:sz="4" w:space="0" w:color="auto"/>
              </w:rPr>
            </w:pPr>
          </w:p>
          <w:p w:rsidR="00E60DF8" w:rsidRPr="00702918" w:rsidRDefault="00E60DF8" w:rsidP="00E60DF8">
            <w:pPr>
              <w:spacing w:line="240" w:lineRule="exact"/>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Default="00C05997" w:rsidP="00E60DF8">
            <w:pPr>
              <w:spacing w:line="240" w:lineRule="exact"/>
              <w:ind w:left="160" w:hangingChars="100" w:hanging="160"/>
              <w:rPr>
                <w:rFonts w:ascii="ＭＳ ゴシック" w:eastAsia="ＭＳ ゴシック" w:hAnsi="ＭＳ ゴシック"/>
                <w:color w:val="000000"/>
                <w:sz w:val="16"/>
                <w:szCs w:val="16"/>
              </w:rPr>
            </w:pPr>
          </w:p>
          <w:p w:rsidR="00C05997" w:rsidRPr="00702918" w:rsidRDefault="00C05997" w:rsidP="00E60DF8">
            <w:pPr>
              <w:spacing w:line="240" w:lineRule="exact"/>
              <w:ind w:left="160" w:hangingChars="100" w:hanging="160"/>
              <w:rPr>
                <w:rFonts w:ascii="ＭＳ ゴシック" w:eastAsia="ＭＳ ゴシック" w:hAnsi="ＭＳ ゴシック"/>
                <w:color w:val="000000"/>
                <w:sz w:val="16"/>
                <w:szCs w:val="16"/>
              </w:rPr>
            </w:pPr>
          </w:p>
          <w:p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r w:rsidRPr="00A642FA">
              <w:rPr>
                <w:rFonts w:ascii="ＭＳ ゴシック" w:eastAsia="ＭＳ ゴシック" w:hAnsi="ＭＳ ゴシック" w:hint="eastAsia"/>
                <w:sz w:val="16"/>
                <w:szCs w:val="16"/>
              </w:rPr>
              <w:t>※令和４年度より義務化されるのは、左記の（１）、（４）及び（５）なので、左記の（２）及び（３）については、「講ずるよう努める」といった表記でもよい。</w:t>
            </w:r>
          </w:p>
          <w:p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A642FA" w:rsidRDefault="00E60DF8" w:rsidP="00E60DF8">
            <w:pPr>
              <w:spacing w:line="240" w:lineRule="exact"/>
              <w:ind w:left="160" w:hangingChars="100" w:hanging="160"/>
              <w:rPr>
                <w:rFonts w:ascii="ＭＳ ゴシック" w:eastAsia="ＭＳ ゴシック" w:hAnsi="ＭＳ ゴシック"/>
                <w:sz w:val="16"/>
                <w:szCs w:val="16"/>
              </w:rPr>
            </w:pPr>
            <w:r w:rsidRPr="00A642FA">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Pr="00702918" w:rsidRDefault="00E60DF8" w:rsidP="00E60DF8">
            <w:pPr>
              <w:spacing w:line="240" w:lineRule="exact"/>
              <w:ind w:left="160" w:hangingChars="100" w:hanging="160"/>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E60DF8" w:rsidRDefault="00E60DF8"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793B6B" w:rsidRDefault="00793B6B" w:rsidP="00E60DF8">
            <w:pPr>
              <w:spacing w:line="240" w:lineRule="exact"/>
              <w:rPr>
                <w:rFonts w:ascii="ＭＳ ゴシック" w:eastAsia="ＭＳ ゴシック" w:hAnsi="ＭＳ ゴシック"/>
                <w:color w:val="000000"/>
                <w:sz w:val="16"/>
                <w:szCs w:val="16"/>
              </w:rPr>
            </w:pPr>
          </w:p>
          <w:p w:rsidR="00F2039F" w:rsidRDefault="00F2039F" w:rsidP="00E60DF8">
            <w:pPr>
              <w:spacing w:line="240" w:lineRule="exact"/>
              <w:rPr>
                <w:rFonts w:ascii="ＭＳ ゴシック" w:eastAsia="ＭＳ ゴシック" w:hAnsi="ＭＳ ゴシック"/>
                <w:color w:val="000000"/>
                <w:sz w:val="16"/>
                <w:szCs w:val="16"/>
              </w:rPr>
            </w:pPr>
          </w:p>
          <w:p w:rsidR="00CD31B8" w:rsidRDefault="00CD31B8" w:rsidP="00E60DF8">
            <w:pPr>
              <w:spacing w:line="240" w:lineRule="exact"/>
              <w:rPr>
                <w:rFonts w:ascii="ＭＳ ゴシック" w:eastAsia="ＭＳ ゴシック" w:hAnsi="ＭＳ ゴシック"/>
                <w:color w:val="000000"/>
                <w:sz w:val="16"/>
                <w:szCs w:val="16"/>
              </w:rPr>
            </w:pPr>
          </w:p>
          <w:p w:rsidR="00CD31B8" w:rsidRDefault="00CD31B8" w:rsidP="00E60DF8">
            <w:pPr>
              <w:spacing w:line="240" w:lineRule="exact"/>
              <w:rPr>
                <w:rFonts w:ascii="ＭＳ ゴシック" w:eastAsia="ＭＳ ゴシック" w:hAnsi="ＭＳ ゴシック"/>
                <w:color w:val="000000"/>
                <w:sz w:val="16"/>
                <w:szCs w:val="16"/>
              </w:rPr>
            </w:pPr>
          </w:p>
          <w:p w:rsidR="00E60DF8" w:rsidRPr="004B31A7" w:rsidRDefault="00CB5698" w:rsidP="00E60DF8">
            <w:pPr>
              <w:spacing w:line="240" w:lineRule="exact"/>
              <w:rPr>
                <w:rFonts w:ascii="ＭＳ ゴシック" w:eastAsia="ＭＳ ゴシック" w:hAnsi="ＭＳ ゴシック"/>
                <w:color w:val="FF0000"/>
                <w:sz w:val="16"/>
                <w:szCs w:val="16"/>
              </w:rPr>
            </w:pPr>
            <w:r w:rsidRPr="004B31A7">
              <w:rPr>
                <w:rFonts w:ascii="ＭＳ ゴシック" w:eastAsia="ＭＳ ゴシック" w:hAnsi="ＭＳ ゴシック" w:hint="eastAsia"/>
                <w:color w:val="FF0000"/>
                <w:sz w:val="16"/>
                <w:szCs w:val="16"/>
              </w:rPr>
              <w:t>※具体的な取り組みについては「パワーハラスメント指針」（令和2年厚生労働省告示第５号）を参照ください。</w:t>
            </w: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4B31A7" w:rsidRDefault="00671FD2" w:rsidP="00E60DF8">
            <w:pPr>
              <w:spacing w:line="240" w:lineRule="exact"/>
              <w:rPr>
                <w:rFonts w:ascii="ＭＳ ゴシック" w:eastAsia="ＭＳ ゴシック" w:hAnsi="ＭＳ ゴシック"/>
                <w:color w:val="FF0000"/>
                <w:sz w:val="16"/>
                <w:szCs w:val="16"/>
              </w:rPr>
            </w:pPr>
            <w:r w:rsidRPr="004B31A7">
              <w:rPr>
                <w:rFonts w:ascii="ＭＳ ゴシック" w:eastAsia="ＭＳ ゴシック" w:hAnsi="ＭＳ ゴシック" w:hint="eastAsia"/>
                <w:color w:val="FF0000"/>
                <w:sz w:val="16"/>
                <w:szCs w:val="16"/>
              </w:rPr>
              <w:t>※業務継続計画の記載内容については「障害福祉サービス事業所等における新型コロナウィルス感染症発生時の業務継続ガイドライン」及び「障害福祉サービス事業所等における自然災害発生時の業務継続ガイドライン」を参照ください。</w:t>
            </w:r>
          </w:p>
          <w:p w:rsidR="00E60DF8" w:rsidRPr="00CB62E4" w:rsidRDefault="00C57C3F" w:rsidP="00E60DF8">
            <w:pPr>
              <w:spacing w:line="240" w:lineRule="exact"/>
              <w:rPr>
                <w:rFonts w:ascii="ＭＳ ゴシック" w:eastAsia="ＭＳ ゴシック" w:hAnsi="ＭＳ ゴシック"/>
                <w:sz w:val="16"/>
                <w:szCs w:val="16"/>
              </w:rPr>
            </w:pPr>
            <w:r w:rsidRPr="004B31A7">
              <w:rPr>
                <w:rFonts w:ascii="ＭＳ ゴシック" w:eastAsia="ＭＳ ゴシック" w:hAnsi="ＭＳ ゴシック" w:hint="eastAsia"/>
                <w:color w:val="FF0000"/>
                <w:sz w:val="16"/>
                <w:szCs w:val="16"/>
              </w:rPr>
              <w:t>※年１回以上であること</w:t>
            </w: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E60DF8" w:rsidRDefault="00E60DF8" w:rsidP="00E60DF8">
            <w:pPr>
              <w:spacing w:line="240" w:lineRule="exact"/>
              <w:rPr>
                <w:rFonts w:ascii="ＭＳ ゴシック" w:eastAsia="ＭＳ ゴシック" w:hAnsi="ＭＳ ゴシック"/>
                <w:sz w:val="16"/>
                <w:szCs w:val="16"/>
              </w:rPr>
            </w:pPr>
          </w:p>
          <w:p w:rsidR="002620BC" w:rsidRPr="00CB62E4" w:rsidRDefault="002620BC" w:rsidP="00E60DF8">
            <w:pPr>
              <w:spacing w:line="240" w:lineRule="exact"/>
              <w:rPr>
                <w:rFonts w:ascii="ＭＳ ゴシック" w:eastAsia="ＭＳ ゴシック" w:hAnsi="ＭＳ ゴシック"/>
                <w:sz w:val="16"/>
                <w:szCs w:val="16"/>
              </w:rPr>
            </w:pPr>
          </w:p>
          <w:p w:rsidR="006D7389" w:rsidRPr="006811D2" w:rsidRDefault="006D738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※感染対策委員会の開催については、厚生労働省「福祉分野における個人情報保護に関するガイドライン」を遵守すること。</w:t>
            </w:r>
          </w:p>
          <w:p w:rsidR="006D7389" w:rsidRPr="006811D2" w:rsidRDefault="006D738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※策定する場合は「障害福祉サービス施設・事業所職員のための感染対策マニュアル」を踏まえること</w:t>
            </w:r>
          </w:p>
          <w:p w:rsidR="006D7389" w:rsidRDefault="006D7389" w:rsidP="00E60DF8">
            <w:pPr>
              <w:spacing w:line="240" w:lineRule="exact"/>
              <w:rPr>
                <w:rFonts w:ascii="ＭＳ ゴシック" w:eastAsia="ＭＳ ゴシック" w:hAnsi="ＭＳ ゴシック"/>
                <w:color w:val="FF0000"/>
                <w:sz w:val="16"/>
                <w:szCs w:val="16"/>
              </w:rPr>
            </w:pPr>
          </w:p>
          <w:p w:rsidR="002620BC" w:rsidRDefault="002620BC" w:rsidP="00E60DF8">
            <w:pPr>
              <w:spacing w:line="240" w:lineRule="exact"/>
              <w:rPr>
                <w:rFonts w:ascii="ＭＳ ゴシック" w:eastAsia="ＭＳ ゴシック" w:hAnsi="ＭＳ ゴシック"/>
                <w:color w:val="FF0000"/>
                <w:sz w:val="16"/>
                <w:szCs w:val="16"/>
              </w:rPr>
            </w:pPr>
          </w:p>
          <w:p w:rsidR="002620BC" w:rsidRPr="006811D2" w:rsidRDefault="002620BC" w:rsidP="00E60DF8">
            <w:pPr>
              <w:spacing w:line="240" w:lineRule="exact"/>
              <w:rPr>
                <w:rFonts w:ascii="ＭＳ ゴシック" w:eastAsia="ＭＳ ゴシック" w:hAnsi="ＭＳ ゴシック"/>
                <w:color w:val="FF0000"/>
                <w:sz w:val="16"/>
                <w:szCs w:val="16"/>
              </w:rPr>
            </w:pPr>
          </w:p>
          <w:p w:rsidR="00C57C3F" w:rsidRPr="006811D2" w:rsidRDefault="002D7CA9"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w:t>
            </w:r>
            <w:r w:rsidR="00B3434D" w:rsidRPr="006811D2">
              <w:rPr>
                <w:rFonts w:ascii="ＭＳ ゴシック" w:eastAsia="ＭＳ ゴシック" w:hAnsi="ＭＳ ゴシック" w:hint="eastAsia"/>
                <w:color w:val="FF0000"/>
                <w:sz w:val="16"/>
                <w:szCs w:val="16"/>
              </w:rPr>
              <w:t>おおむね６月１回以上</w:t>
            </w:r>
          </w:p>
          <w:p w:rsidR="00C57C3F" w:rsidRPr="006811D2" w:rsidRDefault="00C57C3F" w:rsidP="00E60DF8">
            <w:pPr>
              <w:spacing w:line="240" w:lineRule="exact"/>
              <w:rPr>
                <w:rFonts w:ascii="ＭＳ ゴシック" w:eastAsia="ＭＳ ゴシック" w:hAnsi="ＭＳ ゴシック"/>
                <w:color w:val="FF0000"/>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6811D2" w:rsidRDefault="0084339D" w:rsidP="00E60DF8">
            <w:pPr>
              <w:spacing w:line="240" w:lineRule="exact"/>
              <w:rPr>
                <w:rFonts w:ascii="ＭＳ ゴシック" w:eastAsia="ＭＳ ゴシック" w:hAnsi="ＭＳ ゴシック"/>
                <w:color w:val="FF0000"/>
                <w:sz w:val="16"/>
                <w:szCs w:val="16"/>
              </w:rPr>
            </w:pPr>
            <w:r w:rsidRPr="006811D2">
              <w:rPr>
                <w:rFonts w:ascii="ＭＳ ゴシック" w:eastAsia="ＭＳ ゴシック" w:hAnsi="ＭＳ ゴシック" w:hint="eastAsia"/>
                <w:color w:val="FF0000"/>
                <w:sz w:val="16"/>
                <w:szCs w:val="16"/>
              </w:rPr>
              <w:t>※おおむね1回以上</w:t>
            </w: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6D7389" w:rsidRPr="00CB62E4" w:rsidRDefault="006D7389"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57C3F" w:rsidRPr="00CB62E4" w:rsidRDefault="00C57C3F" w:rsidP="00E60DF8">
            <w:pPr>
              <w:spacing w:line="240" w:lineRule="exact"/>
              <w:rPr>
                <w:rFonts w:ascii="ＭＳ ゴシック" w:eastAsia="ＭＳ ゴシック" w:hAnsi="ＭＳ ゴシック"/>
                <w:sz w:val="16"/>
                <w:szCs w:val="16"/>
              </w:rPr>
            </w:pPr>
          </w:p>
          <w:p w:rsidR="00CD31B8" w:rsidRDefault="00CD31B8" w:rsidP="00E60DF8">
            <w:pPr>
              <w:spacing w:line="240" w:lineRule="exact"/>
              <w:rPr>
                <w:rFonts w:ascii="ＭＳ ゴシック" w:eastAsia="ＭＳ ゴシック" w:hAnsi="ＭＳ ゴシック"/>
                <w:sz w:val="16"/>
                <w:szCs w:val="16"/>
              </w:rPr>
            </w:pPr>
          </w:p>
          <w:p w:rsidR="00CD31B8" w:rsidRDefault="00CD31B8" w:rsidP="00E60DF8">
            <w:pPr>
              <w:spacing w:line="240" w:lineRule="exact"/>
              <w:rPr>
                <w:rFonts w:ascii="ＭＳ ゴシック" w:eastAsia="ＭＳ ゴシック" w:hAnsi="ＭＳ ゴシック"/>
                <w:sz w:val="16"/>
                <w:szCs w:val="16"/>
              </w:rPr>
            </w:pPr>
          </w:p>
          <w:p w:rsidR="00CD31B8" w:rsidRDefault="00CD31B8" w:rsidP="00E60DF8">
            <w:pPr>
              <w:spacing w:line="240" w:lineRule="exact"/>
              <w:rPr>
                <w:rFonts w:ascii="ＭＳ ゴシック" w:eastAsia="ＭＳ ゴシック" w:hAnsi="ＭＳ ゴシック"/>
                <w:sz w:val="16"/>
                <w:szCs w:val="16"/>
              </w:rPr>
            </w:pPr>
          </w:p>
          <w:p w:rsidR="002620BC" w:rsidRDefault="002620BC" w:rsidP="00E60DF8">
            <w:pPr>
              <w:spacing w:line="240" w:lineRule="exact"/>
              <w:rPr>
                <w:rFonts w:ascii="ＭＳ ゴシック" w:eastAsia="ＭＳ ゴシック" w:hAnsi="ＭＳ ゴシック"/>
                <w:sz w:val="16"/>
                <w:szCs w:val="16"/>
              </w:rPr>
            </w:pPr>
          </w:p>
          <w:p w:rsidR="002620BC" w:rsidRDefault="002620BC" w:rsidP="00E60DF8">
            <w:pPr>
              <w:spacing w:line="240" w:lineRule="exact"/>
              <w:rPr>
                <w:rFonts w:ascii="ＭＳ ゴシック" w:eastAsia="ＭＳ ゴシック" w:hAnsi="ＭＳ ゴシック"/>
                <w:sz w:val="16"/>
                <w:szCs w:val="16"/>
              </w:rPr>
            </w:pPr>
          </w:p>
          <w:p w:rsidR="00CD31B8" w:rsidRPr="00CB62E4" w:rsidRDefault="00CD31B8" w:rsidP="00E60DF8">
            <w:pPr>
              <w:spacing w:line="240" w:lineRule="exact"/>
              <w:rPr>
                <w:rFonts w:ascii="ＭＳ ゴシック" w:eastAsia="ＭＳ ゴシック" w:hAnsi="ＭＳ ゴシック"/>
                <w:sz w:val="16"/>
                <w:szCs w:val="16"/>
              </w:rPr>
            </w:pPr>
          </w:p>
          <w:p w:rsidR="0084339D" w:rsidRPr="00037E24" w:rsidRDefault="00116C58" w:rsidP="00037E24">
            <w:pPr>
              <w:spacing w:line="240" w:lineRule="exact"/>
              <w:ind w:left="160" w:hangingChars="100" w:hanging="160"/>
              <w:rPr>
                <w:rFonts w:ascii="ＭＳ ゴシック" w:eastAsia="ＭＳ ゴシック" w:hAnsi="ＭＳ ゴシック"/>
                <w:color w:val="FF0000"/>
                <w:sz w:val="16"/>
                <w:szCs w:val="16"/>
              </w:rPr>
            </w:pPr>
            <w:r w:rsidRPr="00037E24">
              <w:rPr>
                <w:rFonts w:ascii="ＭＳ ゴシック" w:eastAsia="ＭＳ ゴシック" w:hAnsi="ＭＳ ゴシック" w:hint="eastAsia"/>
                <w:color w:val="FF0000"/>
                <w:sz w:val="16"/>
                <w:szCs w:val="16"/>
              </w:rPr>
              <w:t>※市町村により</w:t>
            </w:r>
            <w:r w:rsidR="00037E24" w:rsidRPr="00037E24">
              <w:rPr>
                <w:rFonts w:ascii="ＭＳ ゴシック" w:eastAsia="ＭＳ ゴシック" w:hAnsi="ＭＳ ゴシック" w:hint="eastAsia"/>
                <w:color w:val="FF0000"/>
                <w:sz w:val="16"/>
                <w:szCs w:val="16"/>
              </w:rPr>
              <w:t>位置づけられ</w:t>
            </w:r>
            <w:r w:rsidR="009503CC">
              <w:rPr>
                <w:rFonts w:ascii="ＭＳ ゴシック" w:eastAsia="ＭＳ ゴシック" w:hAnsi="ＭＳ ゴシック" w:hint="eastAsia"/>
                <w:color w:val="FF0000"/>
                <w:sz w:val="16"/>
                <w:szCs w:val="16"/>
              </w:rPr>
              <w:t>た</w:t>
            </w:r>
            <w:r w:rsidR="00037E24" w:rsidRPr="00037E24">
              <w:rPr>
                <w:rFonts w:ascii="ＭＳ ゴシック" w:eastAsia="ＭＳ ゴシック" w:hAnsi="ＭＳ ゴシック" w:hint="eastAsia"/>
                <w:color w:val="FF0000"/>
                <w:sz w:val="16"/>
                <w:szCs w:val="16"/>
              </w:rPr>
              <w:t>、</w:t>
            </w:r>
            <w:r w:rsidR="00987B80">
              <w:rPr>
                <w:rFonts w:ascii="ＭＳ ゴシック" w:eastAsia="ＭＳ ゴシック" w:hAnsi="ＭＳ ゴシック" w:hint="eastAsia"/>
                <w:color w:val="FF0000"/>
                <w:sz w:val="16"/>
                <w:szCs w:val="16"/>
              </w:rPr>
              <w:t>その</w:t>
            </w:r>
            <w:r w:rsidR="00037E24" w:rsidRPr="00037E24">
              <w:rPr>
                <w:rFonts w:ascii="ＭＳ ゴシック" w:eastAsia="ＭＳ ゴシック" w:hAnsi="ＭＳ ゴシック" w:hint="eastAsia"/>
                <w:color w:val="FF0000"/>
                <w:sz w:val="16"/>
                <w:szCs w:val="16"/>
              </w:rPr>
              <w:t>対応する機能を記載する。対応がない場合は、削除する。</w:t>
            </w:r>
          </w:p>
          <w:p w:rsidR="00116C58" w:rsidRDefault="00116C58" w:rsidP="00E60DF8">
            <w:pPr>
              <w:spacing w:line="240" w:lineRule="exact"/>
              <w:rPr>
                <w:rFonts w:ascii="ＭＳ ゴシック" w:eastAsia="ＭＳ ゴシック" w:hAnsi="ＭＳ ゴシック"/>
                <w:sz w:val="16"/>
                <w:szCs w:val="16"/>
              </w:rPr>
            </w:pPr>
          </w:p>
          <w:p w:rsidR="00116C58" w:rsidRPr="00CB62E4" w:rsidRDefault="00116C58" w:rsidP="00E60DF8">
            <w:pPr>
              <w:spacing w:line="240" w:lineRule="exact"/>
              <w:rPr>
                <w:rFonts w:ascii="ＭＳ ゴシック" w:eastAsia="ＭＳ ゴシック" w:hAnsi="ＭＳ ゴシック"/>
                <w:sz w:val="16"/>
                <w:szCs w:val="16"/>
              </w:rPr>
            </w:pPr>
          </w:p>
          <w:p w:rsidR="0084339D" w:rsidRPr="00CB62E4" w:rsidRDefault="0084339D" w:rsidP="00E60DF8">
            <w:pPr>
              <w:spacing w:line="240" w:lineRule="exact"/>
              <w:rPr>
                <w:rFonts w:ascii="ＭＳ ゴシック" w:eastAsia="ＭＳ ゴシック" w:hAnsi="ＭＳ ゴシック"/>
                <w:sz w:val="16"/>
                <w:szCs w:val="16"/>
              </w:rPr>
            </w:pPr>
          </w:p>
          <w:p w:rsidR="00E60DF8" w:rsidRPr="00CB62E4" w:rsidRDefault="00987B80" w:rsidP="00E60DF8">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w:t>
            </w:r>
            <w:r w:rsidR="00E60DF8" w:rsidRPr="00CB62E4">
              <w:rPr>
                <w:rFonts w:ascii="ＭＳ ゴシック" w:eastAsia="ＭＳ ゴシック" w:hAnsi="ＭＳ ゴシック" w:hint="eastAsia"/>
                <w:sz w:val="16"/>
                <w:szCs w:val="16"/>
              </w:rPr>
              <w:t>○○年△△月××日から施行する。」を順次追記する。</w:t>
            </w:r>
          </w:p>
          <w:p w:rsidR="00E60DF8" w:rsidRPr="00CB62E4" w:rsidRDefault="00E60DF8" w:rsidP="00E60DF8">
            <w:pPr>
              <w:spacing w:line="240" w:lineRule="exact"/>
              <w:rPr>
                <w:rFonts w:ascii="ＭＳ ゴシック" w:eastAsia="ＭＳ ゴシック" w:hAnsi="ＭＳ ゴシック"/>
                <w:sz w:val="16"/>
                <w:szCs w:val="16"/>
              </w:rPr>
            </w:pPr>
          </w:p>
          <w:p w:rsidR="00E60DF8" w:rsidRPr="00CB62E4" w:rsidRDefault="00E60DF8" w:rsidP="00E60DF8">
            <w:pPr>
              <w:spacing w:line="240" w:lineRule="exact"/>
              <w:ind w:left="160" w:hangingChars="100" w:hanging="160"/>
              <w:rPr>
                <w:rFonts w:ascii="ＭＳ ゴシック" w:eastAsia="ＭＳ ゴシック" w:hAnsi="ＭＳ ゴシック"/>
                <w:sz w:val="16"/>
                <w:szCs w:val="16"/>
              </w:rPr>
            </w:pPr>
          </w:p>
          <w:p w:rsidR="00E72DE0" w:rsidRDefault="00E72DE0" w:rsidP="00E60DF8">
            <w:pPr>
              <w:spacing w:line="240" w:lineRule="exact"/>
              <w:ind w:left="160" w:hangingChars="100" w:hanging="160"/>
              <w:rPr>
                <w:rFonts w:ascii="ＭＳ ゴシック" w:eastAsia="ＭＳ ゴシック" w:hAnsi="ＭＳ ゴシック"/>
                <w:strike/>
                <w:color w:val="000000"/>
                <w:sz w:val="16"/>
                <w:szCs w:val="16"/>
              </w:rPr>
            </w:pPr>
          </w:p>
          <w:p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rsidR="00CD31B8" w:rsidRDefault="00CD31B8" w:rsidP="00E60DF8">
            <w:pPr>
              <w:spacing w:line="240" w:lineRule="exact"/>
              <w:ind w:left="160" w:hangingChars="100" w:hanging="160"/>
              <w:rPr>
                <w:rFonts w:ascii="ＭＳ ゴシック" w:eastAsia="ＭＳ ゴシック" w:hAnsi="ＭＳ ゴシック"/>
                <w:strike/>
                <w:color w:val="000000"/>
                <w:sz w:val="16"/>
                <w:szCs w:val="16"/>
              </w:rPr>
            </w:pPr>
          </w:p>
          <w:p w:rsidR="00E60DF8" w:rsidRPr="00702918" w:rsidRDefault="00E60DF8" w:rsidP="00C57C3F">
            <w:pPr>
              <w:spacing w:line="240" w:lineRule="exact"/>
              <w:ind w:left="160" w:hangingChars="100" w:hanging="160"/>
              <w:rPr>
                <w:rFonts w:ascii="ＭＳ ゴシック" w:eastAsia="ＭＳ ゴシック" w:hAnsi="ＭＳ ゴシック"/>
                <w:color w:val="000000"/>
                <w:sz w:val="16"/>
                <w:szCs w:val="16"/>
              </w:rPr>
            </w:pPr>
          </w:p>
        </w:tc>
      </w:tr>
    </w:tbl>
    <w:p w:rsidR="00E60DF8" w:rsidRDefault="00E60DF8">
      <w:pPr>
        <w:rPr>
          <w:rFonts w:ascii="ＭＳ ゴシック" w:eastAsia="ＭＳ ゴシック" w:hAnsi="ＭＳ ゴシック"/>
        </w:rPr>
      </w:pPr>
    </w:p>
    <w:sectPr w:rsidR="00E60DF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BB" w:rsidRDefault="00E465BB">
      <w:r>
        <w:separator/>
      </w:r>
    </w:p>
  </w:endnote>
  <w:endnote w:type="continuationSeparator" w:id="0">
    <w:p w:rsidR="00E465BB" w:rsidRDefault="00E4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DF8" w:rsidRDefault="00E60D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0DF8" w:rsidRDefault="00E60D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BB" w:rsidRDefault="00E465BB">
      <w:r>
        <w:separator/>
      </w:r>
    </w:p>
  </w:footnote>
  <w:footnote w:type="continuationSeparator" w:id="0">
    <w:p w:rsidR="00E465BB" w:rsidRDefault="00E4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EE5615CA">
      <w:start w:val="2"/>
      <w:numFmt w:val="bullet"/>
      <w:lvlText w:val="＊"/>
      <w:lvlJc w:val="left"/>
      <w:pPr>
        <w:tabs>
          <w:tab w:val="num" w:pos="360"/>
        </w:tabs>
        <w:ind w:left="360" w:hanging="360"/>
      </w:pPr>
      <w:rPr>
        <w:rFonts w:ascii="ＭＳ 明朝" w:eastAsia="ＭＳ 明朝" w:hAnsi="ＭＳ 明朝" w:cs="Times New Roman" w:hint="eastAsia"/>
      </w:rPr>
    </w:lvl>
    <w:lvl w:ilvl="1" w:tplc="4356A6E2" w:tentative="1">
      <w:start w:val="1"/>
      <w:numFmt w:val="bullet"/>
      <w:lvlText w:val=""/>
      <w:lvlJc w:val="left"/>
      <w:pPr>
        <w:tabs>
          <w:tab w:val="num" w:pos="840"/>
        </w:tabs>
        <w:ind w:left="840" w:hanging="420"/>
      </w:pPr>
      <w:rPr>
        <w:rFonts w:ascii="Wingdings" w:hAnsi="Wingdings" w:hint="default"/>
      </w:rPr>
    </w:lvl>
    <w:lvl w:ilvl="2" w:tplc="D62255D6" w:tentative="1">
      <w:start w:val="1"/>
      <w:numFmt w:val="bullet"/>
      <w:lvlText w:val=""/>
      <w:lvlJc w:val="left"/>
      <w:pPr>
        <w:tabs>
          <w:tab w:val="num" w:pos="1260"/>
        </w:tabs>
        <w:ind w:left="1260" w:hanging="420"/>
      </w:pPr>
      <w:rPr>
        <w:rFonts w:ascii="Wingdings" w:hAnsi="Wingdings" w:hint="default"/>
      </w:rPr>
    </w:lvl>
    <w:lvl w:ilvl="3" w:tplc="826861DE" w:tentative="1">
      <w:start w:val="1"/>
      <w:numFmt w:val="bullet"/>
      <w:lvlText w:val=""/>
      <w:lvlJc w:val="left"/>
      <w:pPr>
        <w:tabs>
          <w:tab w:val="num" w:pos="1680"/>
        </w:tabs>
        <w:ind w:left="1680" w:hanging="420"/>
      </w:pPr>
      <w:rPr>
        <w:rFonts w:ascii="Wingdings" w:hAnsi="Wingdings" w:hint="default"/>
      </w:rPr>
    </w:lvl>
    <w:lvl w:ilvl="4" w:tplc="F000BAC2" w:tentative="1">
      <w:start w:val="1"/>
      <w:numFmt w:val="bullet"/>
      <w:lvlText w:val=""/>
      <w:lvlJc w:val="left"/>
      <w:pPr>
        <w:tabs>
          <w:tab w:val="num" w:pos="2100"/>
        </w:tabs>
        <w:ind w:left="2100" w:hanging="420"/>
      </w:pPr>
      <w:rPr>
        <w:rFonts w:ascii="Wingdings" w:hAnsi="Wingdings" w:hint="default"/>
      </w:rPr>
    </w:lvl>
    <w:lvl w:ilvl="5" w:tplc="3DB49B70" w:tentative="1">
      <w:start w:val="1"/>
      <w:numFmt w:val="bullet"/>
      <w:lvlText w:val=""/>
      <w:lvlJc w:val="left"/>
      <w:pPr>
        <w:tabs>
          <w:tab w:val="num" w:pos="2520"/>
        </w:tabs>
        <w:ind w:left="2520" w:hanging="420"/>
      </w:pPr>
      <w:rPr>
        <w:rFonts w:ascii="Wingdings" w:hAnsi="Wingdings" w:hint="default"/>
      </w:rPr>
    </w:lvl>
    <w:lvl w:ilvl="6" w:tplc="A82C54B8" w:tentative="1">
      <w:start w:val="1"/>
      <w:numFmt w:val="bullet"/>
      <w:lvlText w:val=""/>
      <w:lvlJc w:val="left"/>
      <w:pPr>
        <w:tabs>
          <w:tab w:val="num" w:pos="2940"/>
        </w:tabs>
        <w:ind w:left="2940" w:hanging="420"/>
      </w:pPr>
      <w:rPr>
        <w:rFonts w:ascii="Wingdings" w:hAnsi="Wingdings" w:hint="default"/>
      </w:rPr>
    </w:lvl>
    <w:lvl w:ilvl="7" w:tplc="97B0C922" w:tentative="1">
      <w:start w:val="1"/>
      <w:numFmt w:val="bullet"/>
      <w:lvlText w:val=""/>
      <w:lvlJc w:val="left"/>
      <w:pPr>
        <w:tabs>
          <w:tab w:val="num" w:pos="3360"/>
        </w:tabs>
        <w:ind w:left="3360" w:hanging="420"/>
      </w:pPr>
      <w:rPr>
        <w:rFonts w:ascii="Wingdings" w:hAnsi="Wingdings" w:hint="default"/>
      </w:rPr>
    </w:lvl>
    <w:lvl w:ilvl="8" w:tplc="A2C4C60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165D22"/>
    <w:multiLevelType w:val="hybridMultilevel"/>
    <w:tmpl w:val="85B86EAA"/>
    <w:lvl w:ilvl="0" w:tplc="0E18EA58">
      <w:start w:val="1"/>
      <w:numFmt w:val="decimalFullWidth"/>
      <w:lvlText w:val="（%1）"/>
      <w:lvlJc w:val="left"/>
      <w:pPr>
        <w:ind w:left="720" w:hanging="720"/>
      </w:pPr>
      <w:rPr>
        <w:rFonts w:hint="default"/>
      </w:rPr>
    </w:lvl>
    <w:lvl w:ilvl="1" w:tplc="B61AA912" w:tentative="1">
      <w:start w:val="1"/>
      <w:numFmt w:val="aiueoFullWidth"/>
      <w:lvlText w:val="(%2)"/>
      <w:lvlJc w:val="left"/>
      <w:pPr>
        <w:ind w:left="840" w:hanging="420"/>
      </w:pPr>
    </w:lvl>
    <w:lvl w:ilvl="2" w:tplc="8FDA2418" w:tentative="1">
      <w:start w:val="1"/>
      <w:numFmt w:val="decimalEnclosedCircle"/>
      <w:lvlText w:val="%3"/>
      <w:lvlJc w:val="left"/>
      <w:pPr>
        <w:ind w:left="1260" w:hanging="420"/>
      </w:pPr>
    </w:lvl>
    <w:lvl w:ilvl="3" w:tplc="39B2C534" w:tentative="1">
      <w:start w:val="1"/>
      <w:numFmt w:val="decimal"/>
      <w:lvlText w:val="%4."/>
      <w:lvlJc w:val="left"/>
      <w:pPr>
        <w:ind w:left="1680" w:hanging="420"/>
      </w:pPr>
    </w:lvl>
    <w:lvl w:ilvl="4" w:tplc="FD36C1BA" w:tentative="1">
      <w:start w:val="1"/>
      <w:numFmt w:val="aiueoFullWidth"/>
      <w:lvlText w:val="(%5)"/>
      <w:lvlJc w:val="left"/>
      <w:pPr>
        <w:ind w:left="2100" w:hanging="420"/>
      </w:pPr>
    </w:lvl>
    <w:lvl w:ilvl="5" w:tplc="A9A818D4" w:tentative="1">
      <w:start w:val="1"/>
      <w:numFmt w:val="decimalEnclosedCircle"/>
      <w:lvlText w:val="%6"/>
      <w:lvlJc w:val="left"/>
      <w:pPr>
        <w:ind w:left="2520" w:hanging="420"/>
      </w:pPr>
    </w:lvl>
    <w:lvl w:ilvl="6" w:tplc="BDC4ACF8" w:tentative="1">
      <w:start w:val="1"/>
      <w:numFmt w:val="decimal"/>
      <w:lvlText w:val="%7."/>
      <w:lvlJc w:val="left"/>
      <w:pPr>
        <w:ind w:left="2940" w:hanging="420"/>
      </w:pPr>
    </w:lvl>
    <w:lvl w:ilvl="7" w:tplc="564E5F4C" w:tentative="1">
      <w:start w:val="1"/>
      <w:numFmt w:val="aiueoFullWidth"/>
      <w:lvlText w:val="(%8)"/>
      <w:lvlJc w:val="left"/>
      <w:pPr>
        <w:ind w:left="3360" w:hanging="420"/>
      </w:pPr>
    </w:lvl>
    <w:lvl w:ilvl="8" w:tplc="54DC0492" w:tentative="1">
      <w:start w:val="1"/>
      <w:numFmt w:val="decimalEnclosedCircle"/>
      <w:lvlText w:val="%9"/>
      <w:lvlJc w:val="left"/>
      <w:pPr>
        <w:ind w:left="3780" w:hanging="420"/>
      </w:pPr>
    </w:lvl>
  </w:abstractNum>
  <w:abstractNum w:abstractNumId="2" w15:restartNumberingAfterBreak="0">
    <w:nsid w:val="3004447D"/>
    <w:multiLevelType w:val="hybridMultilevel"/>
    <w:tmpl w:val="28E675E0"/>
    <w:lvl w:ilvl="0" w:tplc="2CF8B390">
      <w:start w:val="1"/>
      <w:numFmt w:val="decimalFullWidth"/>
      <w:lvlText w:val="（%1）"/>
      <w:lvlJc w:val="left"/>
      <w:pPr>
        <w:ind w:left="720" w:hanging="720"/>
      </w:pPr>
      <w:rPr>
        <w:rFonts w:hint="default"/>
      </w:rPr>
    </w:lvl>
    <w:lvl w:ilvl="1" w:tplc="4CF23E8C" w:tentative="1">
      <w:start w:val="1"/>
      <w:numFmt w:val="aiueoFullWidth"/>
      <w:lvlText w:val="(%2)"/>
      <w:lvlJc w:val="left"/>
      <w:pPr>
        <w:ind w:left="840" w:hanging="420"/>
      </w:pPr>
    </w:lvl>
    <w:lvl w:ilvl="2" w:tplc="D4BA9E58" w:tentative="1">
      <w:start w:val="1"/>
      <w:numFmt w:val="decimalEnclosedCircle"/>
      <w:lvlText w:val="%3"/>
      <w:lvlJc w:val="left"/>
      <w:pPr>
        <w:ind w:left="1260" w:hanging="420"/>
      </w:pPr>
    </w:lvl>
    <w:lvl w:ilvl="3" w:tplc="3C2A5FAC" w:tentative="1">
      <w:start w:val="1"/>
      <w:numFmt w:val="decimal"/>
      <w:lvlText w:val="%4."/>
      <w:lvlJc w:val="left"/>
      <w:pPr>
        <w:ind w:left="1680" w:hanging="420"/>
      </w:pPr>
    </w:lvl>
    <w:lvl w:ilvl="4" w:tplc="DF184374" w:tentative="1">
      <w:start w:val="1"/>
      <w:numFmt w:val="aiueoFullWidth"/>
      <w:lvlText w:val="(%5)"/>
      <w:lvlJc w:val="left"/>
      <w:pPr>
        <w:ind w:left="2100" w:hanging="420"/>
      </w:pPr>
    </w:lvl>
    <w:lvl w:ilvl="5" w:tplc="469C2EA6" w:tentative="1">
      <w:start w:val="1"/>
      <w:numFmt w:val="decimalEnclosedCircle"/>
      <w:lvlText w:val="%6"/>
      <w:lvlJc w:val="left"/>
      <w:pPr>
        <w:ind w:left="2520" w:hanging="420"/>
      </w:pPr>
    </w:lvl>
    <w:lvl w:ilvl="6" w:tplc="0EC86432" w:tentative="1">
      <w:start w:val="1"/>
      <w:numFmt w:val="decimal"/>
      <w:lvlText w:val="%7."/>
      <w:lvlJc w:val="left"/>
      <w:pPr>
        <w:ind w:left="2940" w:hanging="420"/>
      </w:pPr>
    </w:lvl>
    <w:lvl w:ilvl="7" w:tplc="36409568" w:tentative="1">
      <w:start w:val="1"/>
      <w:numFmt w:val="aiueoFullWidth"/>
      <w:lvlText w:val="(%8)"/>
      <w:lvlJc w:val="left"/>
      <w:pPr>
        <w:ind w:left="3360" w:hanging="420"/>
      </w:pPr>
    </w:lvl>
    <w:lvl w:ilvl="8" w:tplc="36666DCE" w:tentative="1">
      <w:start w:val="1"/>
      <w:numFmt w:val="decimalEnclosedCircle"/>
      <w:lvlText w:val="%9"/>
      <w:lvlJc w:val="left"/>
      <w:pPr>
        <w:ind w:left="3780" w:hanging="420"/>
      </w:pPr>
    </w:lvl>
  </w:abstractNum>
  <w:abstractNum w:abstractNumId="3" w15:restartNumberingAfterBreak="0">
    <w:nsid w:val="66A0667C"/>
    <w:multiLevelType w:val="hybridMultilevel"/>
    <w:tmpl w:val="EA0C9560"/>
    <w:lvl w:ilvl="0" w:tplc="57F4A10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1BBC6994" w:tentative="1">
      <w:start w:val="1"/>
      <w:numFmt w:val="bullet"/>
      <w:lvlText w:val=""/>
      <w:lvlJc w:val="left"/>
      <w:pPr>
        <w:tabs>
          <w:tab w:val="num" w:pos="840"/>
        </w:tabs>
        <w:ind w:left="840" w:hanging="420"/>
      </w:pPr>
      <w:rPr>
        <w:rFonts w:ascii="Wingdings" w:hAnsi="Wingdings" w:hint="default"/>
      </w:rPr>
    </w:lvl>
    <w:lvl w:ilvl="2" w:tplc="C388AACA" w:tentative="1">
      <w:start w:val="1"/>
      <w:numFmt w:val="bullet"/>
      <w:lvlText w:val=""/>
      <w:lvlJc w:val="left"/>
      <w:pPr>
        <w:tabs>
          <w:tab w:val="num" w:pos="1260"/>
        </w:tabs>
        <w:ind w:left="1260" w:hanging="420"/>
      </w:pPr>
      <w:rPr>
        <w:rFonts w:ascii="Wingdings" w:hAnsi="Wingdings" w:hint="default"/>
      </w:rPr>
    </w:lvl>
    <w:lvl w:ilvl="3" w:tplc="8ACE813E" w:tentative="1">
      <w:start w:val="1"/>
      <w:numFmt w:val="bullet"/>
      <w:lvlText w:val=""/>
      <w:lvlJc w:val="left"/>
      <w:pPr>
        <w:tabs>
          <w:tab w:val="num" w:pos="1680"/>
        </w:tabs>
        <w:ind w:left="1680" w:hanging="420"/>
      </w:pPr>
      <w:rPr>
        <w:rFonts w:ascii="Wingdings" w:hAnsi="Wingdings" w:hint="default"/>
      </w:rPr>
    </w:lvl>
    <w:lvl w:ilvl="4" w:tplc="985C8254" w:tentative="1">
      <w:start w:val="1"/>
      <w:numFmt w:val="bullet"/>
      <w:lvlText w:val=""/>
      <w:lvlJc w:val="left"/>
      <w:pPr>
        <w:tabs>
          <w:tab w:val="num" w:pos="2100"/>
        </w:tabs>
        <w:ind w:left="2100" w:hanging="420"/>
      </w:pPr>
      <w:rPr>
        <w:rFonts w:ascii="Wingdings" w:hAnsi="Wingdings" w:hint="default"/>
      </w:rPr>
    </w:lvl>
    <w:lvl w:ilvl="5" w:tplc="38462F40" w:tentative="1">
      <w:start w:val="1"/>
      <w:numFmt w:val="bullet"/>
      <w:lvlText w:val=""/>
      <w:lvlJc w:val="left"/>
      <w:pPr>
        <w:tabs>
          <w:tab w:val="num" w:pos="2520"/>
        </w:tabs>
        <w:ind w:left="2520" w:hanging="420"/>
      </w:pPr>
      <w:rPr>
        <w:rFonts w:ascii="Wingdings" w:hAnsi="Wingdings" w:hint="default"/>
      </w:rPr>
    </w:lvl>
    <w:lvl w:ilvl="6" w:tplc="24182CB8" w:tentative="1">
      <w:start w:val="1"/>
      <w:numFmt w:val="bullet"/>
      <w:lvlText w:val=""/>
      <w:lvlJc w:val="left"/>
      <w:pPr>
        <w:tabs>
          <w:tab w:val="num" w:pos="2940"/>
        </w:tabs>
        <w:ind w:left="2940" w:hanging="420"/>
      </w:pPr>
      <w:rPr>
        <w:rFonts w:ascii="Wingdings" w:hAnsi="Wingdings" w:hint="default"/>
      </w:rPr>
    </w:lvl>
    <w:lvl w:ilvl="7" w:tplc="18F49E10" w:tentative="1">
      <w:start w:val="1"/>
      <w:numFmt w:val="bullet"/>
      <w:lvlText w:val=""/>
      <w:lvlJc w:val="left"/>
      <w:pPr>
        <w:tabs>
          <w:tab w:val="num" w:pos="3360"/>
        </w:tabs>
        <w:ind w:left="3360" w:hanging="420"/>
      </w:pPr>
      <w:rPr>
        <w:rFonts w:ascii="Wingdings" w:hAnsi="Wingdings" w:hint="default"/>
      </w:rPr>
    </w:lvl>
    <w:lvl w:ilvl="8" w:tplc="6428AFF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7F749B"/>
    <w:multiLevelType w:val="hybridMultilevel"/>
    <w:tmpl w:val="13701C74"/>
    <w:lvl w:ilvl="0" w:tplc="40D20A7A">
      <w:start w:val="1"/>
      <w:numFmt w:val="decimalEnclosedCircle"/>
      <w:lvlText w:val="%1"/>
      <w:lvlJc w:val="left"/>
      <w:pPr>
        <w:ind w:left="360" w:hanging="360"/>
      </w:pPr>
      <w:rPr>
        <w:rFonts w:hint="default"/>
      </w:rPr>
    </w:lvl>
    <w:lvl w:ilvl="1" w:tplc="3A6826C6" w:tentative="1">
      <w:start w:val="1"/>
      <w:numFmt w:val="aiueoFullWidth"/>
      <w:lvlText w:val="(%2)"/>
      <w:lvlJc w:val="left"/>
      <w:pPr>
        <w:ind w:left="840" w:hanging="420"/>
      </w:pPr>
    </w:lvl>
    <w:lvl w:ilvl="2" w:tplc="C804D0B0" w:tentative="1">
      <w:start w:val="1"/>
      <w:numFmt w:val="decimalEnclosedCircle"/>
      <w:lvlText w:val="%3"/>
      <w:lvlJc w:val="left"/>
      <w:pPr>
        <w:ind w:left="1260" w:hanging="420"/>
      </w:pPr>
    </w:lvl>
    <w:lvl w:ilvl="3" w:tplc="9D1A9228" w:tentative="1">
      <w:start w:val="1"/>
      <w:numFmt w:val="decimal"/>
      <w:lvlText w:val="%4."/>
      <w:lvlJc w:val="left"/>
      <w:pPr>
        <w:ind w:left="1680" w:hanging="420"/>
      </w:pPr>
    </w:lvl>
    <w:lvl w:ilvl="4" w:tplc="B00C6366" w:tentative="1">
      <w:start w:val="1"/>
      <w:numFmt w:val="aiueoFullWidth"/>
      <w:lvlText w:val="(%5)"/>
      <w:lvlJc w:val="left"/>
      <w:pPr>
        <w:ind w:left="2100" w:hanging="420"/>
      </w:pPr>
    </w:lvl>
    <w:lvl w:ilvl="5" w:tplc="C6903A1E" w:tentative="1">
      <w:start w:val="1"/>
      <w:numFmt w:val="decimalEnclosedCircle"/>
      <w:lvlText w:val="%6"/>
      <w:lvlJc w:val="left"/>
      <w:pPr>
        <w:ind w:left="2520" w:hanging="420"/>
      </w:pPr>
    </w:lvl>
    <w:lvl w:ilvl="6" w:tplc="00A2C724" w:tentative="1">
      <w:start w:val="1"/>
      <w:numFmt w:val="decimal"/>
      <w:lvlText w:val="%7."/>
      <w:lvlJc w:val="left"/>
      <w:pPr>
        <w:ind w:left="2940" w:hanging="420"/>
      </w:pPr>
    </w:lvl>
    <w:lvl w:ilvl="7" w:tplc="34ECD134" w:tentative="1">
      <w:start w:val="1"/>
      <w:numFmt w:val="aiueoFullWidth"/>
      <w:lvlText w:val="(%8)"/>
      <w:lvlJc w:val="left"/>
      <w:pPr>
        <w:ind w:left="3360" w:hanging="420"/>
      </w:pPr>
    </w:lvl>
    <w:lvl w:ilvl="8" w:tplc="2F58A7A8" w:tentative="1">
      <w:start w:val="1"/>
      <w:numFmt w:val="decimalEnclosedCircle"/>
      <w:lvlText w:val="%9"/>
      <w:lvlJc w:val="lef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E4"/>
    <w:rsid w:val="000207C3"/>
    <w:rsid w:val="00037E24"/>
    <w:rsid w:val="000C0ECC"/>
    <w:rsid w:val="00116C58"/>
    <w:rsid w:val="001F703B"/>
    <w:rsid w:val="002620BC"/>
    <w:rsid w:val="002D7CA9"/>
    <w:rsid w:val="002E7B74"/>
    <w:rsid w:val="00300516"/>
    <w:rsid w:val="00351345"/>
    <w:rsid w:val="00401FEB"/>
    <w:rsid w:val="00436F76"/>
    <w:rsid w:val="004B31A7"/>
    <w:rsid w:val="004E2203"/>
    <w:rsid w:val="004F6A38"/>
    <w:rsid w:val="005A1224"/>
    <w:rsid w:val="005D3766"/>
    <w:rsid w:val="005E045D"/>
    <w:rsid w:val="006677A2"/>
    <w:rsid w:val="00671FD2"/>
    <w:rsid w:val="006811D2"/>
    <w:rsid w:val="006D7389"/>
    <w:rsid w:val="00714946"/>
    <w:rsid w:val="00793B6B"/>
    <w:rsid w:val="007B12B8"/>
    <w:rsid w:val="007B4150"/>
    <w:rsid w:val="007B5A1E"/>
    <w:rsid w:val="007F1A1A"/>
    <w:rsid w:val="00815398"/>
    <w:rsid w:val="0084339D"/>
    <w:rsid w:val="008A3F72"/>
    <w:rsid w:val="00915CF1"/>
    <w:rsid w:val="009503CC"/>
    <w:rsid w:val="00984C76"/>
    <w:rsid w:val="00987B80"/>
    <w:rsid w:val="00A06487"/>
    <w:rsid w:val="00A642FA"/>
    <w:rsid w:val="00AB7150"/>
    <w:rsid w:val="00B3434D"/>
    <w:rsid w:val="00BB20E4"/>
    <w:rsid w:val="00BF6141"/>
    <w:rsid w:val="00C05579"/>
    <w:rsid w:val="00C05997"/>
    <w:rsid w:val="00C57C3F"/>
    <w:rsid w:val="00CB5698"/>
    <w:rsid w:val="00CB62E4"/>
    <w:rsid w:val="00CD31B8"/>
    <w:rsid w:val="00D70697"/>
    <w:rsid w:val="00E15610"/>
    <w:rsid w:val="00E465BB"/>
    <w:rsid w:val="00E60DF8"/>
    <w:rsid w:val="00E72DE0"/>
    <w:rsid w:val="00F2039F"/>
    <w:rsid w:val="00F463A2"/>
    <w:rsid w:val="00FE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4FB01EF8"/>
  <w15:chartTrackingRefBased/>
  <w15:docId w15:val="{B991DC3D-14AA-41B4-A6A1-9B4A678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10983</Words>
  <Characters>1010</Characters>
  <Application>Microsoft Office Word</Application>
  <DocSecurity>0</DocSecurity>
  <Lines>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5</cp:revision>
  <cp:lastPrinted>1899-12-31T15:00:00Z</cp:lastPrinted>
  <dcterms:created xsi:type="dcterms:W3CDTF">2024-03-25T01:03:00Z</dcterms:created>
  <dcterms:modified xsi:type="dcterms:W3CDTF">2024-03-28T23:32:00Z</dcterms:modified>
</cp:coreProperties>
</file>