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55" w:rsidRPr="00966055" w:rsidRDefault="00966055" w:rsidP="00966055">
      <w:pPr>
        <w:spacing w:afterLines="50" w:after="161"/>
        <w:jc w:val="right"/>
        <w:rPr>
          <w:sz w:val="20"/>
        </w:rPr>
      </w:pPr>
      <w:bookmarkStart w:id="0" w:name="_GoBack"/>
      <w:bookmarkEnd w:id="0"/>
      <w:r w:rsidRPr="00966055">
        <w:rPr>
          <w:rFonts w:hint="eastAsia"/>
          <w:sz w:val="20"/>
        </w:rPr>
        <w:t>別</w:t>
      </w:r>
      <w:r>
        <w:rPr>
          <w:rFonts w:hint="eastAsia"/>
          <w:sz w:val="20"/>
        </w:rPr>
        <w:t xml:space="preserve"> </w:t>
      </w:r>
      <w:r w:rsidRPr="00966055">
        <w:rPr>
          <w:rFonts w:hint="eastAsia"/>
          <w:sz w:val="20"/>
        </w:rPr>
        <w:t>添</w:t>
      </w:r>
    </w:p>
    <w:p w:rsidR="003A2DEF" w:rsidRDefault="003A2DEF" w:rsidP="003A2DEF">
      <w:pPr>
        <w:rPr>
          <w:b/>
          <w:sz w:val="22"/>
        </w:rPr>
      </w:pPr>
      <w:r w:rsidRPr="00AE75CF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自動車</w:t>
      </w:r>
      <w:r w:rsidRPr="00AE75CF">
        <w:rPr>
          <w:b/>
          <w:sz w:val="24"/>
        </w:rPr>
        <w:t>事故被害者救済制度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2"/>
        </w:rPr>
        <w:t>国土交通省、独立行政法人</w:t>
      </w:r>
      <w:r>
        <w:rPr>
          <w:b/>
          <w:sz w:val="22"/>
        </w:rPr>
        <w:t>自動車事故対策機構</w:t>
      </w:r>
      <w:r>
        <w:rPr>
          <w:rFonts w:hint="eastAsia"/>
          <w:b/>
          <w:sz w:val="22"/>
        </w:rPr>
        <w:t>(NASVA</w:t>
      </w:r>
      <w:r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)</w:t>
      </w:r>
    </w:p>
    <w:tbl>
      <w:tblPr>
        <w:tblStyle w:val="af1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7614"/>
      </w:tblGrid>
      <w:tr w:rsidR="00084324" w:rsidRPr="00084324" w:rsidTr="003A2DEF">
        <w:trPr>
          <w:trHeight w:val="580"/>
        </w:trPr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A2DEF" w:rsidRPr="00084324" w:rsidRDefault="003A2DEF">
            <w:pPr>
              <w:autoSpaceDE w:val="0"/>
              <w:autoSpaceDN w:val="0"/>
              <w:adjustRightInd w:val="0"/>
              <w:ind w:firstLineChars="100" w:firstLine="180"/>
              <w:jc w:val="right"/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</w:pPr>
            <w:r w:rsidRPr="00084324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※金額や病院数、施設数等については【</w:t>
            </w:r>
            <w:r w:rsidR="00AE0FCC" w:rsidRPr="00344914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令和</w:t>
            </w:r>
            <w:r w:rsidR="0099469F" w:rsidRPr="00344914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４</w:t>
            </w:r>
            <w:r w:rsidR="007F7E61" w:rsidRPr="00344914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年４月１日</w:t>
            </w:r>
            <w:r w:rsidR="00084324" w:rsidRPr="00084324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】</w:t>
            </w:r>
            <w:r w:rsidRPr="00084324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現在</w:t>
            </w:r>
          </w:p>
        </w:tc>
      </w:tr>
      <w:tr w:rsidR="003A2DEF" w:rsidRPr="00B21158" w:rsidTr="00EB4562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A2DEF" w:rsidRPr="00B21158" w:rsidRDefault="003A2DEF" w:rsidP="00EB4562">
            <w:pPr>
              <w:pStyle w:val="ae"/>
              <w:numPr>
                <w:ilvl w:val="0"/>
                <w:numId w:val="3"/>
              </w:numPr>
              <w:ind w:leftChars="0"/>
            </w:pP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介護料の支給</w:t>
            </w:r>
          </w:p>
        </w:tc>
        <w:tc>
          <w:tcPr>
            <w:tcW w:w="7614" w:type="dxa"/>
          </w:tcPr>
          <w:p w:rsidR="003A2DEF" w:rsidRPr="00A248AD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  <w:p w:rsidR="003A2DEF" w:rsidRPr="00A248AD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自動車事故が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原因で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脳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・脊髄・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胸腹部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臓器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を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損傷したことにより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重度な後遺障害が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残り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、常時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又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は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随時の介護が必要な方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に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対し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、介護料を支給。</w:t>
            </w:r>
          </w:p>
          <w:p w:rsidR="00BC0B30" w:rsidRPr="00A248AD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（月額</w:t>
            </w:r>
            <w:r w:rsidR="00A248AD"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 xml:space="preserve">　</w:t>
            </w:r>
            <w:r w:rsidR="00BC0B30" w:rsidRPr="00AE0FCC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36,500円</w:t>
            </w:r>
            <w:r w:rsidR="00BC0B30" w:rsidRPr="00AE0FCC">
              <w:rPr>
                <w:rFonts w:asciiTheme="minorEastAsia" w:hAnsiTheme="minorEastAsia" w:cs="UDShinMGoPro-Regular"/>
                <w:kern w:val="0"/>
                <w:sz w:val="18"/>
                <w:szCs w:val="21"/>
              </w:rPr>
              <w:t>～</w:t>
            </w:r>
            <w:r w:rsidR="00BC0B30" w:rsidRPr="00AE0FCC">
              <w:rPr>
                <w:rFonts w:asciiTheme="minorEastAsia" w:hAnsiTheme="minorEastAsia" w:cs="UDShinMGoPro-Regular" w:hint="eastAsia"/>
                <w:kern w:val="0"/>
                <w:sz w:val="18"/>
                <w:szCs w:val="21"/>
              </w:rPr>
              <w:t>211,530円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）</w:t>
            </w:r>
          </w:p>
          <w:p w:rsidR="003A2DEF" w:rsidRPr="00A248AD" w:rsidRDefault="003A2DEF" w:rsidP="00BC0B30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 w:hanging="248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介護保険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、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労災保険の介護（補償</w:t>
            </w:r>
            <w:r w:rsidRPr="00A248AD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）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給付等との併給不可。</w:t>
            </w:r>
          </w:p>
          <w:p w:rsidR="003A2DEF" w:rsidRPr="00A248AD" w:rsidRDefault="003A2DEF" w:rsidP="00E87A9A">
            <w:pPr>
              <w:autoSpaceDE w:val="0"/>
              <w:autoSpaceDN w:val="0"/>
              <w:adjustRightInd w:val="0"/>
              <w:ind w:firstLineChars="100" w:firstLine="210"/>
              <w:jc w:val="left"/>
            </w:pPr>
          </w:p>
        </w:tc>
      </w:tr>
      <w:tr w:rsidR="003A2DEF" w:rsidRPr="00B21158" w:rsidTr="00EB4562">
        <w:trPr>
          <w:trHeight w:val="97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A2DEF" w:rsidRPr="00BC76C8" w:rsidRDefault="003A2DEF" w:rsidP="00EB4562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 w:cs="UDShinMGoPro-Regular"/>
                <w:kern w:val="0"/>
                <w:szCs w:val="17"/>
              </w:rPr>
            </w:pPr>
            <w:r w:rsidRPr="00B21158">
              <w:rPr>
                <w:rFonts w:hint="eastAsia"/>
              </w:rPr>
              <w:t>短期入院</w:t>
            </w:r>
            <w:r w:rsidRPr="00B21158">
              <w:t>・短期入所</w:t>
            </w:r>
          </w:p>
          <w:p w:rsidR="003A2DEF" w:rsidRPr="00B21158" w:rsidRDefault="003A2DEF" w:rsidP="00EB4562"/>
        </w:tc>
        <w:tc>
          <w:tcPr>
            <w:tcW w:w="7614" w:type="dxa"/>
            <w:tcBorders>
              <w:bottom w:val="single" w:sz="4" w:space="0" w:color="auto"/>
            </w:tcBorders>
          </w:tcPr>
          <w:p w:rsidR="003A2DEF" w:rsidRDefault="003A2DEF" w:rsidP="00E87A9A">
            <w:pPr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  <w:p w:rsidR="003A2DEF" w:rsidRPr="00A248AD" w:rsidRDefault="003A2DEF" w:rsidP="00E87A9A">
            <w:pPr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自動車事故により</w:t>
            </w:r>
            <w:r w:rsidRPr="001F48A1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自宅介護を受ける重度後遺障害者の方々の健康維持や、家族の負担軽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減のため、全国に「短期入院協力病院」、「短期入所協力施設」を指定。</w:t>
            </w:r>
          </w:p>
          <w:p w:rsidR="003A2DEF" w:rsidRDefault="003A2DEF" w:rsidP="00E87A9A">
            <w:pPr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（</w:t>
            </w:r>
            <w:r w:rsidR="009F50AC" w:rsidRPr="00344914">
              <w:rPr>
                <w:rFonts w:asciiTheme="minorEastAsia" w:hAnsiTheme="minorEastAsia" w:cs="UDShinMGoPro-Regular"/>
                <w:kern w:val="0"/>
                <w:sz w:val="18"/>
                <w:szCs w:val="21"/>
              </w:rPr>
              <w:t>202</w:t>
            </w:r>
            <w:r w:rsidRPr="00344914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病院</w:t>
            </w:r>
            <w:r w:rsidRPr="00344914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、</w:t>
            </w:r>
            <w:r w:rsidR="009F50AC" w:rsidRPr="00344914">
              <w:rPr>
                <w:rFonts w:asciiTheme="minorEastAsia" w:hAnsiTheme="minorEastAsia" w:cs="UDShinMGoPro-Regular"/>
                <w:kern w:val="0"/>
                <w:sz w:val="18"/>
                <w:szCs w:val="21"/>
              </w:rPr>
              <w:t>136</w:t>
            </w:r>
            <w:r w:rsidRPr="00AE0FCC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施</w:t>
            </w:r>
            <w:r w:rsidRPr="00A248AD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設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）</w:t>
            </w:r>
          </w:p>
          <w:p w:rsidR="003A2DEF" w:rsidRPr="00333FC9" w:rsidRDefault="003A2DEF" w:rsidP="00E87A9A">
            <w:pPr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</w:tc>
      </w:tr>
      <w:tr w:rsidR="003A2DEF" w:rsidRPr="00B21158" w:rsidTr="00EB4562">
        <w:trPr>
          <w:trHeight w:val="105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A2DEF" w:rsidRPr="00BC76C8" w:rsidRDefault="003A2DEF" w:rsidP="00EB4562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 w:cs="UDShinMGoPro-Regular"/>
                <w:kern w:val="0"/>
                <w:szCs w:val="17"/>
              </w:rPr>
            </w:pP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短期入院</w:t>
            </w: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・</w:t>
            </w: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短期入所費用</w:t>
            </w: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助成</w:t>
            </w:r>
          </w:p>
        </w:tc>
        <w:tc>
          <w:tcPr>
            <w:tcW w:w="7614" w:type="dxa"/>
            <w:tcBorders>
              <w:bottom w:val="single" w:sz="4" w:space="0" w:color="auto"/>
            </w:tcBorders>
            <w:vAlign w:val="center"/>
          </w:tcPr>
          <w:p w:rsidR="003A2DEF" w:rsidRDefault="003A2DEF" w:rsidP="00BC0B30">
            <w:pPr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短期入院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・入所</w:t>
            </w:r>
            <w:r w:rsidRPr="00552BE9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を利用した際の患者移送費、室料差額負担金</w:t>
            </w:r>
            <w:r w:rsidRPr="00552BE9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及び</w:t>
            </w:r>
            <w:r w:rsidRPr="00552BE9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食事負担金</w:t>
            </w:r>
            <w:r w:rsidRPr="00552BE9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等</w:t>
            </w:r>
            <w:r w:rsidRPr="00552BE9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に要する</w:t>
            </w:r>
            <w:r w:rsidRPr="00552BE9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費用</w:t>
            </w:r>
            <w:r w:rsidRPr="00552BE9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として自己負担した額の一部を</w:t>
            </w:r>
            <w:r w:rsidRPr="00552BE9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助成</w:t>
            </w:r>
            <w:r w:rsidRPr="00552BE9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。（</w:t>
            </w:r>
            <w:r w:rsidRPr="00552BE9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年間45日かつ</w:t>
            </w:r>
            <w:r w:rsidRPr="00552BE9"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年間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45万円まで）</w:t>
            </w:r>
          </w:p>
        </w:tc>
      </w:tr>
      <w:tr w:rsidR="003A2DEF" w:rsidRPr="00B21158" w:rsidTr="00EB4562">
        <w:trPr>
          <w:trHeight w:val="103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DEF" w:rsidRPr="00BC76C8" w:rsidRDefault="003A2DEF" w:rsidP="00EB4562">
            <w:pPr>
              <w:pStyle w:val="ae"/>
              <w:numPr>
                <w:ilvl w:val="0"/>
                <w:numId w:val="3"/>
              </w:numPr>
              <w:ind w:leftChars="0"/>
            </w:pP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療護施設</w:t>
            </w: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の</w:t>
            </w:r>
            <w:r>
              <w:rPr>
                <w:rFonts w:asciiTheme="minorEastAsia" w:hAnsiTheme="minorEastAsia" w:cs="UDShinMGoPro-Regular" w:hint="eastAsia"/>
                <w:kern w:val="0"/>
                <w:szCs w:val="17"/>
              </w:rPr>
              <w:t>設置</w:t>
            </w:r>
            <w:r>
              <w:rPr>
                <w:rFonts w:asciiTheme="minorEastAsia" w:hAnsiTheme="minorEastAsia" w:cs="UDShinMGoPro-Regular"/>
                <w:kern w:val="0"/>
                <w:szCs w:val="17"/>
              </w:rPr>
              <w:t>・運営</w:t>
            </w: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（重度後遺障害</w:t>
            </w: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者</w:t>
            </w:r>
            <w:r>
              <w:rPr>
                <w:rFonts w:asciiTheme="minorEastAsia" w:hAnsiTheme="minorEastAsia" w:cs="UDShinMGoPro-Regular" w:hint="eastAsia"/>
                <w:kern w:val="0"/>
                <w:szCs w:val="17"/>
              </w:rPr>
              <w:t>の</w:t>
            </w:r>
            <w:r>
              <w:rPr>
                <w:rFonts w:asciiTheme="minorEastAsia" w:hAnsiTheme="minorEastAsia" w:cs="UDShinMGoPro-Regular"/>
                <w:kern w:val="0"/>
                <w:szCs w:val="17"/>
              </w:rPr>
              <w:t>ための</w:t>
            </w:r>
            <w:r>
              <w:rPr>
                <w:rFonts w:asciiTheme="minorEastAsia" w:hAnsiTheme="minorEastAsia" w:cs="UDShinMGoPro-Regular" w:hint="eastAsia"/>
                <w:kern w:val="0"/>
                <w:szCs w:val="17"/>
              </w:rPr>
              <w:t>専門</w:t>
            </w:r>
            <w:r>
              <w:rPr>
                <w:rFonts w:asciiTheme="minorEastAsia" w:hAnsiTheme="minorEastAsia" w:cs="UDShinMGoPro-Regular"/>
                <w:kern w:val="0"/>
                <w:szCs w:val="17"/>
              </w:rPr>
              <w:t>病院</w:t>
            </w: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）</w:t>
            </w:r>
          </w:p>
        </w:tc>
        <w:tc>
          <w:tcPr>
            <w:tcW w:w="7614" w:type="dxa"/>
          </w:tcPr>
          <w:p w:rsidR="003A2DEF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</w:pPr>
          </w:p>
          <w:p w:rsidR="003A2DEF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自動車事故によ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る重度後遺障害者（遷延性意識障害者）の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  <w:t>ため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の専門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  <w:t>病院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（療護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施設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）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を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全国</w:t>
            </w:r>
            <w:r w:rsidR="00BC0B30" w:rsidRPr="005A5AC8">
              <w:rPr>
                <w:rFonts w:asciiTheme="minorEastAsia" w:hAnsiTheme="minorEastAsia" w:cs="UDShinMGoPro-Regular"/>
                <w:kern w:val="0"/>
                <w:sz w:val="18"/>
                <w:szCs w:val="21"/>
              </w:rPr>
              <w:t>11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か所で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設置・運営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。（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  <w:t>入院期間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は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  <w:t>概ね3年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21"/>
              </w:rPr>
              <w:t>間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  <w:t>）</w:t>
            </w:r>
          </w:p>
          <w:p w:rsidR="003A2DEF" w:rsidRPr="00B21158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</w:tc>
      </w:tr>
      <w:tr w:rsidR="003A2DEF" w:rsidRPr="00B21158" w:rsidTr="00EB4562">
        <w:trPr>
          <w:trHeight w:val="95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DEF" w:rsidRDefault="003A2DEF" w:rsidP="00EB4562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 w:cs="UDShinMGoPro-Regular"/>
                <w:kern w:val="0"/>
                <w:szCs w:val="17"/>
              </w:rPr>
            </w:pPr>
            <w:r w:rsidRPr="00840D18">
              <w:rPr>
                <w:rFonts w:asciiTheme="minorEastAsia" w:hAnsiTheme="minorEastAsia" w:cs="UDShinMGoPro-Regular" w:hint="eastAsia"/>
                <w:kern w:val="0"/>
                <w:szCs w:val="21"/>
              </w:rPr>
              <w:t>交通遺児</w:t>
            </w:r>
            <w:r w:rsidRPr="00840D18">
              <w:rPr>
                <w:rFonts w:asciiTheme="minorEastAsia" w:hAnsiTheme="minorEastAsia" w:cs="UDShinMGoPro-Regular"/>
                <w:kern w:val="0"/>
                <w:szCs w:val="21"/>
              </w:rPr>
              <w:t>等</w:t>
            </w:r>
            <w:r>
              <w:rPr>
                <w:rFonts w:asciiTheme="minorEastAsia" w:hAnsiTheme="minorEastAsia" w:cs="UDShinMGoPro-Regular"/>
                <w:kern w:val="0"/>
                <w:szCs w:val="21"/>
              </w:rPr>
              <w:t>貸付</w:t>
            </w:r>
          </w:p>
        </w:tc>
        <w:tc>
          <w:tcPr>
            <w:tcW w:w="7614" w:type="dxa"/>
            <w:vAlign w:val="center"/>
          </w:tcPr>
          <w:p w:rsidR="00EB4562" w:rsidRDefault="00EB4562" w:rsidP="00EB4562">
            <w:pPr>
              <w:autoSpaceDE w:val="0"/>
              <w:autoSpaceDN w:val="0"/>
              <w:adjustRightInd w:val="0"/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  <w:p w:rsidR="003A2DEF" w:rsidRPr="00B21158" w:rsidRDefault="003A2DEF" w:rsidP="00EB4562">
            <w:pPr>
              <w:autoSpaceDE w:val="0"/>
              <w:autoSpaceDN w:val="0"/>
              <w:adjustRightInd w:val="0"/>
              <w:ind w:firstLineChars="100" w:firstLine="200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自動車事故により保護者が死亡又は重度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後遺障害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者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となったご家族（生活困窮家庭）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の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お子様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に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対し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、中学校</w:t>
            </w:r>
            <w:r w:rsidRPr="00552BE9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卒業まで生活資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金の無利子貸付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を行う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。</w:t>
            </w:r>
          </w:p>
          <w:p w:rsidR="003A2DEF" w:rsidRDefault="003A2DEF" w:rsidP="00EB4562">
            <w:pPr>
              <w:autoSpaceDE w:val="0"/>
              <w:autoSpaceDN w:val="0"/>
              <w:adjustRightInd w:val="0"/>
              <w:rPr>
                <w:rFonts w:asciiTheme="minorEastAsia" w:hAnsiTheme="minorEastAsia" w:cs="UDShinMGoPro-Regular"/>
                <w:kern w:val="0"/>
                <w:sz w:val="18"/>
                <w:szCs w:val="18"/>
              </w:rPr>
            </w:pPr>
            <w:r w:rsidRPr="00840D18">
              <w:rPr>
                <w:rFonts w:asciiTheme="minorEastAsia" w:hAnsiTheme="minorEastAsia" w:cs="UDShinMGoPro-Regular" w:hint="eastAsia"/>
                <w:kern w:val="0"/>
                <w:sz w:val="18"/>
                <w:szCs w:val="18"/>
              </w:rPr>
              <w:t>（当初一時金</w:t>
            </w:r>
            <w:r w:rsidRPr="00840D18">
              <w:rPr>
                <w:rFonts w:asciiTheme="minorEastAsia" w:hAnsiTheme="minorEastAsia" w:cs="UDShinMGoPro-Regular"/>
                <w:kern w:val="0"/>
                <w:sz w:val="18"/>
                <w:szCs w:val="18"/>
              </w:rPr>
              <w:t>15</w:t>
            </w:r>
            <w:r w:rsidRPr="00840D18">
              <w:rPr>
                <w:rFonts w:asciiTheme="minorEastAsia" w:hAnsiTheme="minorEastAsia" w:cs="UDShinMGoPro-Regular" w:hint="eastAsia"/>
                <w:kern w:val="0"/>
                <w:sz w:val="18"/>
                <w:szCs w:val="18"/>
              </w:rPr>
              <w:t>万</w:t>
            </w:r>
            <w:r w:rsidRPr="00840D18">
              <w:rPr>
                <w:rFonts w:asciiTheme="minorEastAsia" w:hAnsiTheme="minorEastAsia" w:cs="UDShinMGoPro-Regular"/>
                <w:kern w:val="0"/>
                <w:sz w:val="18"/>
                <w:szCs w:val="18"/>
              </w:rPr>
              <w:t>5</w:t>
            </w:r>
            <w:r w:rsidRPr="00840D18">
              <w:rPr>
                <w:rFonts w:asciiTheme="minorEastAsia" w:hAnsiTheme="minorEastAsia" w:cs="UDShinMGoPro-Regular" w:hint="eastAsia"/>
                <w:kern w:val="0"/>
                <w:sz w:val="18"/>
                <w:szCs w:val="18"/>
              </w:rPr>
              <w:t>千円、月額1万円</w:t>
            </w:r>
            <w:r w:rsidRPr="00840D18">
              <w:rPr>
                <w:rFonts w:asciiTheme="minorEastAsia" w:hAnsiTheme="minorEastAsia" w:cs="UDShinMGoPro-Regular"/>
                <w:kern w:val="0"/>
                <w:sz w:val="18"/>
                <w:szCs w:val="18"/>
              </w:rPr>
              <w:t>又は2万円</w:t>
            </w:r>
            <w:r w:rsidRPr="00840D18">
              <w:rPr>
                <w:rFonts w:asciiTheme="minorEastAsia" w:hAnsiTheme="minorEastAsia" w:cs="UDShinMGoPro-Regular" w:hint="eastAsia"/>
                <w:kern w:val="0"/>
                <w:sz w:val="18"/>
                <w:szCs w:val="18"/>
              </w:rPr>
              <w:t>。小学校と中学校入学支度金</w:t>
            </w:r>
            <w:r w:rsidRPr="00840D18">
              <w:rPr>
                <w:rFonts w:asciiTheme="minorEastAsia" w:hAnsiTheme="minorEastAsia" w:cs="UDShinMGoPro-Regular"/>
                <w:kern w:val="0"/>
                <w:sz w:val="18"/>
                <w:szCs w:val="18"/>
              </w:rPr>
              <w:t>4</w:t>
            </w:r>
            <w:r w:rsidRPr="00840D18">
              <w:rPr>
                <w:rFonts w:asciiTheme="minorEastAsia" w:hAnsiTheme="minorEastAsia" w:cs="UDShinMGoPro-Regular" w:hint="eastAsia"/>
                <w:kern w:val="0"/>
                <w:sz w:val="18"/>
                <w:szCs w:val="18"/>
              </w:rPr>
              <w:t>万4千円）</w:t>
            </w:r>
          </w:p>
          <w:p w:rsidR="00EB4562" w:rsidRPr="00B21158" w:rsidRDefault="00EB4562" w:rsidP="00EB4562">
            <w:pPr>
              <w:autoSpaceDE w:val="0"/>
              <w:autoSpaceDN w:val="0"/>
              <w:adjustRightInd w:val="0"/>
              <w:rPr>
                <w:rFonts w:asciiTheme="minorEastAsia" w:hAnsiTheme="minorEastAsia" w:cs="UDShinMGoPro-Regular"/>
                <w:kern w:val="0"/>
                <w:sz w:val="20"/>
                <w:szCs w:val="21"/>
              </w:rPr>
            </w:pPr>
          </w:p>
        </w:tc>
      </w:tr>
      <w:tr w:rsidR="003A2DEF" w:rsidRPr="00B21158" w:rsidTr="00EB4562">
        <w:trPr>
          <w:trHeight w:val="1065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3A2DEF" w:rsidRPr="00BC76C8" w:rsidRDefault="003A2DEF" w:rsidP="00EB4562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 w:cs="UDShinMGoPro-Regular"/>
                <w:kern w:val="0"/>
                <w:szCs w:val="21"/>
              </w:rPr>
            </w:pP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介護者</w:t>
            </w: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（</w:t>
            </w: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親</w:t>
            </w: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）なき後</w:t>
            </w:r>
            <w:r w:rsidRPr="00BC76C8">
              <w:rPr>
                <w:rFonts w:asciiTheme="minorEastAsia" w:hAnsiTheme="minorEastAsia" w:cs="UDShinMGoPro-Regular" w:hint="eastAsia"/>
                <w:kern w:val="0"/>
                <w:szCs w:val="17"/>
              </w:rPr>
              <w:t>に備える</w:t>
            </w:r>
            <w:r w:rsidRPr="00BC76C8">
              <w:rPr>
                <w:rFonts w:asciiTheme="minorEastAsia" w:hAnsiTheme="minorEastAsia" w:cs="UDShinMGoPro-Regular"/>
                <w:kern w:val="0"/>
                <w:szCs w:val="17"/>
              </w:rPr>
              <w:t>ための情報提供</w:t>
            </w:r>
          </w:p>
        </w:tc>
        <w:tc>
          <w:tcPr>
            <w:tcW w:w="7614" w:type="dxa"/>
            <w:tcBorders>
              <w:bottom w:val="single" w:sz="4" w:space="0" w:color="auto"/>
            </w:tcBorders>
          </w:tcPr>
          <w:p w:rsidR="003A2DEF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  <w:p w:rsidR="003A2DEF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介護者が先に亡くなったり、老齢や病気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等</w:t>
            </w:r>
            <w:r w:rsidRPr="00B21158"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により介護が出来なくなった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場合に対応するために必要な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情報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を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集め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、ナスバ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ホームページに掲載</w:t>
            </w:r>
            <w:r>
              <w:rPr>
                <w:rFonts w:asciiTheme="minorEastAsia" w:hAnsiTheme="minorEastAsia" w:cs="UDShinMGoPro-Regular" w:hint="eastAsia"/>
                <w:kern w:val="0"/>
                <w:sz w:val="20"/>
                <w:szCs w:val="17"/>
              </w:rPr>
              <w:t>し</w:t>
            </w:r>
            <w:r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  <w:t>情報提供している。</w:t>
            </w:r>
          </w:p>
          <w:p w:rsidR="003A2DEF" w:rsidRDefault="003A2DEF" w:rsidP="00E87A9A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UDShinMGoPro-Regular"/>
                <w:kern w:val="0"/>
                <w:sz w:val="20"/>
                <w:szCs w:val="17"/>
              </w:rPr>
            </w:pPr>
          </w:p>
        </w:tc>
      </w:tr>
    </w:tbl>
    <w:p w:rsidR="003A2DEF" w:rsidRPr="000B0125" w:rsidRDefault="003A2DEF" w:rsidP="000B0125">
      <w:pPr>
        <w:pStyle w:val="ae"/>
        <w:numPr>
          <w:ilvl w:val="0"/>
          <w:numId w:val="4"/>
        </w:numPr>
        <w:ind w:leftChars="0"/>
        <w:rPr>
          <w:sz w:val="18"/>
        </w:rPr>
      </w:pPr>
      <w:r w:rsidRPr="000B0125">
        <w:rPr>
          <w:rFonts w:hint="eastAsia"/>
          <w:sz w:val="18"/>
        </w:rPr>
        <w:t>詳細情報、</w:t>
      </w:r>
      <w:r w:rsidRPr="000B0125">
        <w:rPr>
          <w:sz w:val="18"/>
        </w:rPr>
        <w:t>連絡・申込先</w:t>
      </w:r>
      <w:r w:rsidRPr="000B0125">
        <w:rPr>
          <w:rFonts w:hint="eastAsia"/>
          <w:sz w:val="18"/>
        </w:rPr>
        <w:t>：①</w:t>
      </w:r>
      <w:r w:rsidRPr="000B0125">
        <w:rPr>
          <w:sz w:val="18"/>
        </w:rPr>
        <w:t>、</w:t>
      </w:r>
      <w:r w:rsidRPr="000B0125">
        <w:rPr>
          <w:rFonts w:hint="eastAsia"/>
          <w:sz w:val="18"/>
        </w:rPr>
        <w:t>③</w:t>
      </w:r>
      <w:r w:rsidRPr="000B0125">
        <w:rPr>
          <w:sz w:val="18"/>
        </w:rPr>
        <w:t>～</w:t>
      </w:r>
      <w:r w:rsidRPr="000B0125">
        <w:rPr>
          <w:rFonts w:hint="eastAsia"/>
          <w:sz w:val="18"/>
        </w:rPr>
        <w:t>⑥は</w:t>
      </w:r>
      <w:r w:rsidR="000B0125" w:rsidRPr="000B0125">
        <w:rPr>
          <w:rFonts w:hint="eastAsia"/>
          <w:sz w:val="18"/>
        </w:rPr>
        <w:t xml:space="preserve"> </w:t>
      </w:r>
      <w:r w:rsidR="00A248AD" w:rsidRPr="000B0125">
        <w:rPr>
          <w:rFonts w:hint="eastAsia"/>
          <w:sz w:val="18"/>
          <w:bdr w:val="single" w:sz="4" w:space="0" w:color="auto"/>
        </w:rPr>
        <w:t xml:space="preserve"> </w:t>
      </w:r>
      <w:r w:rsidRPr="000B0125">
        <w:rPr>
          <w:rFonts w:hint="eastAsia"/>
          <w:sz w:val="18"/>
          <w:bdr w:val="single" w:sz="4" w:space="0" w:color="auto"/>
        </w:rPr>
        <w:t>ナスバ</w:t>
      </w:r>
      <w:r w:rsidRPr="000B0125">
        <w:rPr>
          <w:sz w:val="18"/>
          <w:bdr w:val="single" w:sz="4" w:space="0" w:color="auto"/>
        </w:rPr>
        <w:t xml:space="preserve">　支える</w:t>
      </w:r>
      <w:r w:rsidR="00A248AD" w:rsidRPr="000B0125">
        <w:rPr>
          <w:rFonts w:hint="eastAsia"/>
          <w:sz w:val="18"/>
          <w:bdr w:val="single" w:sz="4" w:space="0" w:color="auto"/>
        </w:rPr>
        <w:t xml:space="preserve"> </w:t>
      </w:r>
      <w:r w:rsidRPr="000B0125">
        <w:rPr>
          <w:rFonts w:hint="eastAsia"/>
          <w:sz w:val="18"/>
        </w:rPr>
        <w:t>、②は</w:t>
      </w:r>
      <w:r w:rsidRPr="000B0125">
        <w:rPr>
          <w:rFonts w:hint="eastAsia"/>
          <w:sz w:val="18"/>
        </w:rPr>
        <w:t xml:space="preserve"> </w:t>
      </w:r>
      <w:r w:rsidR="00A248AD" w:rsidRPr="000B0125">
        <w:rPr>
          <w:sz w:val="18"/>
          <w:bdr w:val="single" w:sz="4" w:space="0" w:color="auto"/>
        </w:rPr>
        <w:t xml:space="preserve"> </w:t>
      </w:r>
      <w:r w:rsidRPr="000B0125">
        <w:rPr>
          <w:sz w:val="18"/>
          <w:bdr w:val="single" w:sz="4" w:space="0" w:color="auto"/>
        </w:rPr>
        <w:t>国交省　短期入院</w:t>
      </w:r>
      <w:r w:rsidRPr="000B0125">
        <w:rPr>
          <w:rFonts w:hint="eastAsia"/>
          <w:sz w:val="18"/>
          <w:bdr w:val="single" w:sz="4" w:space="0" w:color="auto"/>
        </w:rPr>
        <w:t xml:space="preserve"> </w:t>
      </w:r>
      <w:r w:rsidRPr="000B0125">
        <w:rPr>
          <w:rFonts w:hint="eastAsia"/>
          <w:sz w:val="18"/>
        </w:rPr>
        <w:t>で検索して</w:t>
      </w:r>
      <w:r w:rsidRPr="000B0125">
        <w:rPr>
          <w:sz w:val="18"/>
        </w:rPr>
        <w:t>ください。</w:t>
      </w:r>
      <w:r w:rsidRPr="000B0125">
        <w:rPr>
          <w:rFonts w:hint="eastAsia"/>
          <w:sz w:val="18"/>
        </w:rPr>
        <w:t>また、総合的な</w:t>
      </w:r>
      <w:r w:rsidRPr="000B0125">
        <w:rPr>
          <w:sz w:val="18"/>
        </w:rPr>
        <w:t>案内</w:t>
      </w:r>
      <w:r w:rsidRPr="000B0125">
        <w:rPr>
          <w:rFonts w:hint="eastAsia"/>
          <w:sz w:val="18"/>
        </w:rPr>
        <w:t>は</w:t>
      </w:r>
      <w:r w:rsidR="000B0125" w:rsidRPr="000B0125">
        <w:rPr>
          <w:rFonts w:hint="eastAsia"/>
          <w:sz w:val="18"/>
          <w:bdr w:val="single" w:sz="4" w:space="0" w:color="auto"/>
        </w:rPr>
        <w:t xml:space="preserve"> </w:t>
      </w:r>
      <w:r w:rsidRPr="000B0125">
        <w:rPr>
          <w:rFonts w:hint="eastAsia"/>
          <w:sz w:val="18"/>
          <w:bdr w:val="single" w:sz="4" w:space="0" w:color="auto"/>
        </w:rPr>
        <w:t>国交省</w:t>
      </w:r>
      <w:r w:rsidRPr="000B0125">
        <w:rPr>
          <w:sz w:val="18"/>
          <w:bdr w:val="single" w:sz="4" w:space="0" w:color="auto"/>
        </w:rPr>
        <w:t xml:space="preserve">　交通事故にあったときには　パンフレット</w:t>
      </w:r>
      <w:r w:rsidR="000B0125">
        <w:rPr>
          <w:rFonts w:hint="eastAsia"/>
          <w:sz w:val="18"/>
          <w:bdr w:val="single" w:sz="4" w:space="0" w:color="auto"/>
        </w:rPr>
        <w:t xml:space="preserve"> </w:t>
      </w:r>
      <w:r w:rsidRPr="000B0125">
        <w:rPr>
          <w:sz w:val="18"/>
        </w:rPr>
        <w:t>で検索</w:t>
      </w:r>
      <w:r w:rsidRPr="000B0125">
        <w:rPr>
          <w:rFonts w:hint="eastAsia"/>
          <w:sz w:val="18"/>
        </w:rPr>
        <w:t>して</w:t>
      </w:r>
      <w:r w:rsidRPr="000B0125">
        <w:rPr>
          <w:sz w:val="18"/>
        </w:rPr>
        <w:t>ください。</w:t>
      </w:r>
    </w:p>
    <w:p w:rsidR="003A2DEF" w:rsidRPr="000B0125" w:rsidRDefault="003A2DEF" w:rsidP="003A2DEF"/>
    <w:p w:rsidR="003A2DEF" w:rsidRDefault="003A2DEF" w:rsidP="003A2DEF">
      <w:pPr>
        <w:rPr>
          <w:b/>
          <w:sz w:val="22"/>
        </w:rPr>
      </w:pPr>
      <w:r w:rsidRPr="00AE75CF">
        <w:rPr>
          <w:rFonts w:hint="eastAsia"/>
          <w:b/>
          <w:sz w:val="22"/>
        </w:rPr>
        <w:t>●</w:t>
      </w:r>
      <w:r>
        <w:rPr>
          <w:rFonts w:hint="eastAsia"/>
          <w:b/>
          <w:sz w:val="22"/>
        </w:rPr>
        <w:t>自動車</w:t>
      </w:r>
      <w:r w:rsidRPr="00AE75CF">
        <w:rPr>
          <w:b/>
          <w:sz w:val="22"/>
        </w:rPr>
        <w:t>事故にあって、相談先に</w:t>
      </w:r>
      <w:r w:rsidRPr="00AE75CF">
        <w:rPr>
          <w:rFonts w:hint="eastAsia"/>
          <w:b/>
          <w:sz w:val="22"/>
        </w:rPr>
        <w:t>お困り</w:t>
      </w:r>
      <w:r w:rsidRPr="00AE75CF">
        <w:rPr>
          <w:b/>
          <w:sz w:val="22"/>
        </w:rPr>
        <w:t>の方</w:t>
      </w:r>
    </w:p>
    <w:p w:rsidR="003A2DEF" w:rsidRDefault="003A2DEF" w:rsidP="003A2DEF">
      <w:r>
        <w:rPr>
          <w:rFonts w:hint="eastAsia"/>
        </w:rPr>
        <w:t xml:space="preserve">　上記</w:t>
      </w:r>
      <w:r>
        <w:t>制度も</w:t>
      </w:r>
      <w:r>
        <w:rPr>
          <w:rFonts w:hint="eastAsia"/>
        </w:rPr>
        <w:t>含め</w:t>
      </w:r>
      <w:r>
        <w:t>、</w:t>
      </w:r>
      <w:r>
        <w:rPr>
          <w:rFonts w:hint="eastAsia"/>
        </w:rPr>
        <w:t>各種</w:t>
      </w:r>
      <w:r w:rsidR="00084324" w:rsidRPr="00AE0FCC">
        <w:rPr>
          <w:rFonts w:hint="eastAsia"/>
        </w:rPr>
        <w:t>無料で</w:t>
      </w:r>
      <w:r w:rsidRPr="00AE0FCC">
        <w:t>相談</w:t>
      </w:r>
      <w:r w:rsidR="00084324" w:rsidRPr="00AE0FCC">
        <w:rPr>
          <w:rFonts w:hint="eastAsia"/>
        </w:rPr>
        <w:t>できる</w:t>
      </w:r>
      <w:r w:rsidRPr="00AE0FCC">
        <w:t>窓口</w:t>
      </w:r>
      <w:r w:rsidRPr="00084324">
        <w:t>を</w:t>
      </w:r>
      <w:r w:rsidRPr="00084324">
        <w:rPr>
          <w:rFonts w:hint="eastAsia"/>
        </w:rPr>
        <w:t>電話で紹介</w:t>
      </w:r>
      <w:r>
        <w:rPr>
          <w:rFonts w:hint="eastAsia"/>
        </w:rPr>
        <w:t>しています</w:t>
      </w:r>
      <w:r>
        <w:t>。</w:t>
      </w:r>
    </w:p>
    <w:p w:rsidR="003A2DEF" w:rsidRDefault="003A2DEF" w:rsidP="00BC0B30">
      <w:pPr>
        <w:ind w:firstLineChars="100" w:firstLine="210"/>
        <w:jc w:val="center"/>
      </w:pPr>
      <w:r>
        <w:rPr>
          <w:rFonts w:hint="eastAsia"/>
        </w:rPr>
        <w:t>NASVA</w:t>
      </w:r>
      <w:r>
        <w:t>（ナスバ）交通事故被害者ホットライン</w:t>
      </w:r>
      <w:r>
        <w:rPr>
          <w:rFonts w:hint="eastAsia"/>
        </w:rPr>
        <w:t xml:space="preserve">　電話</w:t>
      </w:r>
      <w:r>
        <w:t>：</w:t>
      </w:r>
      <w:r w:rsidRPr="001000D4">
        <w:rPr>
          <w:rFonts w:hint="eastAsia"/>
          <w:b/>
        </w:rPr>
        <w:t>０５７０－</w:t>
      </w:r>
      <w:r w:rsidRPr="001000D4">
        <w:rPr>
          <w:b/>
        </w:rPr>
        <w:t>０００７３８</w:t>
      </w:r>
    </w:p>
    <w:p w:rsidR="003D4308" w:rsidRDefault="003A2DEF" w:rsidP="003D4308">
      <w:pPr>
        <w:ind w:leftChars="100" w:left="420" w:hangingChars="100" w:hanging="210"/>
        <w:jc w:val="center"/>
      </w:pPr>
      <w:r>
        <w:t>（</w:t>
      </w:r>
      <w:r>
        <w:rPr>
          <w:rFonts w:hint="eastAsia"/>
        </w:rPr>
        <w:t>土・日</w:t>
      </w:r>
      <w:r w:rsidR="00AE0FCC">
        <w:t>・祝日・年末年始を除く</w:t>
      </w:r>
      <w:r w:rsidR="00AE0FCC" w:rsidRPr="00344914">
        <w:rPr>
          <w:rFonts w:hint="eastAsia"/>
        </w:rPr>
        <w:t>１０</w:t>
      </w:r>
      <w:r w:rsidRPr="00344914">
        <w:t>：００</w:t>
      </w:r>
      <w:r w:rsidRPr="00344914">
        <w:rPr>
          <w:rFonts w:hint="eastAsia"/>
        </w:rPr>
        <w:t>～</w:t>
      </w:r>
      <w:r w:rsidRPr="00344914">
        <w:t>１</w:t>
      </w:r>
      <w:r w:rsidRPr="00344914">
        <w:rPr>
          <w:rFonts w:hint="eastAsia"/>
        </w:rPr>
        <w:t>２</w:t>
      </w:r>
      <w:r w:rsidRPr="00344914">
        <w:t>：００</w:t>
      </w:r>
      <w:r w:rsidRPr="00344914">
        <w:rPr>
          <w:rFonts w:hint="eastAsia"/>
        </w:rPr>
        <w:t>、１３</w:t>
      </w:r>
      <w:r w:rsidRPr="00344914">
        <w:t>：００～１</w:t>
      </w:r>
      <w:r w:rsidR="00AE0FCC" w:rsidRPr="00344914">
        <w:rPr>
          <w:rFonts w:hint="eastAsia"/>
        </w:rPr>
        <w:t>６</w:t>
      </w:r>
      <w:r w:rsidRPr="00344914">
        <w:rPr>
          <w:rFonts w:hint="eastAsia"/>
        </w:rPr>
        <w:t>：</w:t>
      </w:r>
      <w:r w:rsidRPr="00344914">
        <w:t>００</w:t>
      </w:r>
      <w:r>
        <w:t>）</w:t>
      </w:r>
    </w:p>
    <w:p w:rsidR="003D4308" w:rsidRDefault="003D4308" w:rsidP="003D4308">
      <w:pPr>
        <w:rPr>
          <w:sz w:val="22"/>
        </w:rPr>
      </w:pPr>
    </w:p>
    <w:p w:rsidR="003D4308" w:rsidRPr="003D4308" w:rsidRDefault="003D4308" w:rsidP="003D4308">
      <w:r>
        <w:rPr>
          <w:sz w:val="22"/>
        </w:rPr>
        <w:t>問い合わせ先：</w:t>
      </w:r>
      <w:r>
        <w:rPr>
          <w:rFonts w:hint="eastAsia"/>
          <w:sz w:val="22"/>
        </w:rPr>
        <w:t>自動車事故対策機構</w:t>
      </w:r>
      <w:r>
        <w:rPr>
          <w:rFonts w:hint="eastAsia"/>
          <w:sz w:val="22"/>
        </w:rPr>
        <w:t xml:space="preserve"> </w:t>
      </w:r>
      <w:r w:rsidR="00AE1316">
        <w:rPr>
          <w:rFonts w:hint="eastAsia"/>
          <w:sz w:val="22"/>
        </w:rPr>
        <w:t>沖縄</w:t>
      </w:r>
      <w:r>
        <w:rPr>
          <w:sz w:val="22"/>
        </w:rPr>
        <w:t>支所</w:t>
      </w:r>
      <w:r w:rsidR="005E13F4" w:rsidRPr="00AE1316">
        <w:rPr>
          <w:rFonts w:hint="eastAsia"/>
          <w:sz w:val="22"/>
          <w:szCs w:val="22"/>
        </w:rPr>
        <w:t xml:space="preserve">　</w:t>
      </w:r>
      <w:r w:rsidR="005E13F4" w:rsidRPr="00AE1316">
        <w:rPr>
          <w:rFonts w:hint="eastAsia"/>
          <w:sz w:val="22"/>
          <w:szCs w:val="22"/>
        </w:rPr>
        <w:t>(</w:t>
      </w:r>
      <w:r w:rsidR="005E13F4" w:rsidRPr="00AE1316">
        <w:rPr>
          <w:rFonts w:hint="eastAsia"/>
          <w:sz w:val="22"/>
          <w:szCs w:val="22"/>
        </w:rPr>
        <w:t>介護料担当係</w:t>
      </w:r>
      <w:r w:rsidR="005E13F4" w:rsidRPr="00AE1316">
        <w:rPr>
          <w:rFonts w:hint="eastAsia"/>
          <w:sz w:val="22"/>
          <w:szCs w:val="22"/>
        </w:rPr>
        <w:t>)</w:t>
      </w:r>
    </w:p>
    <w:p w:rsidR="003D4308" w:rsidRPr="00AE1316" w:rsidRDefault="003D4308" w:rsidP="00AE1316">
      <w:pPr>
        <w:ind w:firstLineChars="150" w:firstLine="329"/>
        <w:rPr>
          <w:sz w:val="22"/>
          <w:szCs w:val="22"/>
        </w:rPr>
      </w:pPr>
      <w:r>
        <w:rPr>
          <w:rFonts w:hint="eastAsia"/>
          <w:sz w:val="22"/>
        </w:rPr>
        <w:t>Tel</w:t>
      </w:r>
      <w:r w:rsidR="00AE1316">
        <w:rPr>
          <w:sz w:val="22"/>
        </w:rPr>
        <w:t xml:space="preserve"> </w:t>
      </w:r>
      <w:r>
        <w:rPr>
          <w:sz w:val="22"/>
        </w:rPr>
        <w:t>：</w:t>
      </w:r>
      <w:r w:rsidR="00AE1316">
        <w:rPr>
          <w:rFonts w:hint="eastAsia"/>
          <w:sz w:val="22"/>
        </w:rPr>
        <w:t xml:space="preserve"> 098-916-4860</w:t>
      </w:r>
    </w:p>
    <w:p w:rsidR="003A2DEF" w:rsidRDefault="003D4308" w:rsidP="003D4308">
      <w:pPr>
        <w:ind w:firstLineChars="129" w:firstLine="283"/>
      </w:pPr>
      <w:r>
        <w:rPr>
          <w:sz w:val="22"/>
        </w:rPr>
        <w:t>URL</w:t>
      </w:r>
      <w:r>
        <w:rPr>
          <w:rFonts w:hint="eastAsia"/>
          <w:sz w:val="22"/>
        </w:rPr>
        <w:t>：</w:t>
      </w:r>
      <w:r w:rsidRPr="00B4313A">
        <w:t xml:space="preserve"> </w:t>
      </w:r>
      <w:hyperlink r:id="rId7" w:history="1">
        <w:r w:rsidRPr="0080491E">
          <w:rPr>
            <w:rStyle w:val="ad"/>
            <w:sz w:val="22"/>
          </w:rPr>
          <w:t>http://www.nasva.go.jp/sasaeru/index.html</w:t>
        </w:r>
      </w:hyperlink>
      <w:r w:rsidR="003A2DEF">
        <w:br w:type="page"/>
      </w:r>
    </w:p>
    <w:p w:rsidR="00966055" w:rsidRPr="00966055" w:rsidRDefault="00966055" w:rsidP="00966055">
      <w:pPr>
        <w:spacing w:afterLines="50" w:after="161"/>
        <w:jc w:val="right"/>
        <w:rPr>
          <w:sz w:val="20"/>
        </w:rPr>
      </w:pPr>
      <w:r w:rsidRPr="00966055">
        <w:rPr>
          <w:rFonts w:hint="eastAsia"/>
          <w:sz w:val="20"/>
        </w:rPr>
        <w:lastRenderedPageBreak/>
        <w:t>別</w:t>
      </w:r>
      <w:r>
        <w:rPr>
          <w:rFonts w:hint="eastAsia"/>
          <w:sz w:val="20"/>
        </w:rPr>
        <w:t xml:space="preserve"> </w:t>
      </w:r>
      <w:r w:rsidRPr="00966055">
        <w:rPr>
          <w:rFonts w:hint="eastAsia"/>
          <w:sz w:val="20"/>
        </w:rPr>
        <w:t>添</w:t>
      </w:r>
      <w:r>
        <w:rPr>
          <w:rFonts w:hint="eastAsia"/>
          <w:sz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>２</w:t>
      </w:r>
    </w:p>
    <w:p w:rsidR="003A2DEF" w:rsidRPr="00AE75CF" w:rsidRDefault="003A2DEF" w:rsidP="001D0A99">
      <w:pPr>
        <w:spacing w:line="380" w:lineRule="exact"/>
        <w:rPr>
          <w:b/>
          <w:sz w:val="24"/>
        </w:rPr>
      </w:pPr>
      <w:r w:rsidRPr="00AE75CF">
        <w:rPr>
          <w:rFonts w:hint="eastAsia"/>
          <w:b/>
          <w:sz w:val="24"/>
        </w:rPr>
        <w:t>○</w:t>
      </w:r>
      <w:r>
        <w:rPr>
          <w:rFonts w:hint="eastAsia"/>
          <w:b/>
          <w:sz w:val="24"/>
        </w:rPr>
        <w:t>自動車</w:t>
      </w:r>
      <w:r w:rsidRPr="00AE75CF">
        <w:rPr>
          <w:b/>
          <w:sz w:val="24"/>
        </w:rPr>
        <w:t>事故被害者救済制度について</w:t>
      </w:r>
    </w:p>
    <w:p w:rsidR="003A2DEF" w:rsidRDefault="003A2DEF" w:rsidP="001D0A99">
      <w:pPr>
        <w:spacing w:line="380" w:lineRule="exact"/>
        <w:ind w:firstLineChars="100" w:firstLine="220"/>
        <w:rPr>
          <w:b/>
          <w:sz w:val="22"/>
        </w:rPr>
      </w:pPr>
      <w:r>
        <w:rPr>
          <w:rFonts w:hint="eastAsia"/>
          <w:b/>
          <w:sz w:val="22"/>
        </w:rPr>
        <w:t>国土交通省</w:t>
      </w:r>
      <w:r>
        <w:rPr>
          <w:b/>
          <w:sz w:val="22"/>
        </w:rPr>
        <w:t>及び</w:t>
      </w:r>
      <w:r>
        <w:rPr>
          <w:rFonts w:hint="eastAsia"/>
          <w:b/>
          <w:sz w:val="22"/>
        </w:rPr>
        <w:t>独立行政法人</w:t>
      </w:r>
      <w:r>
        <w:rPr>
          <w:b/>
          <w:sz w:val="22"/>
        </w:rPr>
        <w:t>自動車事故対策機構では</w:t>
      </w:r>
      <w:r>
        <w:rPr>
          <w:rFonts w:hint="eastAsia"/>
          <w:b/>
          <w:sz w:val="22"/>
        </w:rPr>
        <w:t>自動車事故被害者</w:t>
      </w:r>
      <w:r>
        <w:rPr>
          <w:b/>
          <w:sz w:val="22"/>
        </w:rPr>
        <w:t>に</w:t>
      </w:r>
      <w:r>
        <w:rPr>
          <w:rFonts w:hint="eastAsia"/>
          <w:b/>
          <w:sz w:val="22"/>
        </w:rPr>
        <w:t>対し、</w:t>
      </w:r>
      <w:r>
        <w:rPr>
          <w:b/>
          <w:sz w:val="22"/>
        </w:rPr>
        <w:t>以下のような取組を行っております。</w:t>
      </w:r>
    </w:p>
    <w:p w:rsidR="003A2DEF" w:rsidRDefault="003A2DEF" w:rsidP="001D0A99">
      <w:pPr>
        <w:spacing w:line="380" w:lineRule="exact"/>
        <w:ind w:firstLineChars="100" w:firstLine="220"/>
        <w:rPr>
          <w:b/>
          <w:sz w:val="22"/>
        </w:rPr>
      </w:pPr>
    </w:p>
    <w:p w:rsidR="003A2DEF" w:rsidRPr="004A59A2" w:rsidRDefault="003A2DEF" w:rsidP="001D0A99">
      <w:pPr>
        <w:spacing w:line="380" w:lineRule="exact"/>
        <w:ind w:firstLineChars="100" w:firstLine="220"/>
        <w:rPr>
          <w:b/>
          <w:sz w:val="22"/>
        </w:rPr>
      </w:pPr>
      <w:r w:rsidRPr="004A59A2">
        <w:rPr>
          <w:rFonts w:hint="eastAsia"/>
          <w:b/>
          <w:sz w:val="22"/>
        </w:rPr>
        <w:t>＜</w:t>
      </w:r>
      <w:r w:rsidRPr="004A59A2">
        <w:rPr>
          <w:b/>
          <w:sz w:val="22"/>
        </w:rPr>
        <w:t>国土交通省＞</w:t>
      </w:r>
    </w:p>
    <w:p w:rsidR="003A2DEF" w:rsidRDefault="003A2DEF" w:rsidP="001D0A99">
      <w:pPr>
        <w:spacing w:line="380" w:lineRule="exact"/>
        <w:ind w:firstLineChars="100" w:firstLine="220"/>
        <w:rPr>
          <w:sz w:val="22"/>
        </w:rPr>
      </w:pPr>
      <w:r w:rsidRPr="004A59A2">
        <w:rPr>
          <w:rFonts w:hint="eastAsia"/>
          <w:sz w:val="22"/>
        </w:rPr>
        <w:t>●</w:t>
      </w:r>
      <w:r w:rsidRPr="004A59A2">
        <w:rPr>
          <w:sz w:val="22"/>
        </w:rPr>
        <w:t>短期入院・短期入所</w:t>
      </w:r>
      <w:r w:rsidRPr="004A59A2">
        <w:rPr>
          <w:rFonts w:hint="eastAsia"/>
          <w:sz w:val="22"/>
        </w:rPr>
        <w:t>協力</w:t>
      </w:r>
      <w:r w:rsidRPr="004A59A2">
        <w:rPr>
          <w:sz w:val="22"/>
        </w:rPr>
        <w:t>事業</w:t>
      </w:r>
    </w:p>
    <w:p w:rsidR="003A2DEF" w:rsidRDefault="003A2DEF" w:rsidP="001D0A99">
      <w:pPr>
        <w:spacing w:line="380" w:lineRule="exact"/>
        <w:ind w:firstLineChars="100" w:firstLine="220"/>
        <w:rPr>
          <w:sz w:val="22"/>
        </w:rPr>
      </w:pPr>
      <w:r w:rsidRPr="006B3270">
        <w:rPr>
          <w:rFonts w:hint="eastAsia"/>
          <w:color w:val="000000" w:themeColor="text1"/>
          <w:sz w:val="22"/>
        </w:rPr>
        <w:t>●</w:t>
      </w:r>
      <w:r w:rsidRPr="006B3270">
        <w:rPr>
          <w:color w:val="000000" w:themeColor="text1"/>
          <w:sz w:val="22"/>
        </w:rPr>
        <w:t>介護者なき後</w:t>
      </w:r>
      <w:r w:rsidRPr="006B3270">
        <w:rPr>
          <w:rFonts w:hint="eastAsia"/>
          <w:color w:val="000000" w:themeColor="text1"/>
          <w:sz w:val="22"/>
        </w:rPr>
        <w:t>に</w:t>
      </w:r>
      <w:r w:rsidRPr="006B3270">
        <w:rPr>
          <w:color w:val="000000" w:themeColor="text1"/>
          <w:sz w:val="22"/>
        </w:rPr>
        <w:t>備えるための</w:t>
      </w:r>
      <w:r w:rsidRPr="006B3270">
        <w:rPr>
          <w:rFonts w:hint="eastAsia"/>
          <w:color w:val="000000" w:themeColor="text1"/>
          <w:sz w:val="22"/>
        </w:rPr>
        <w:t>情報提供</w:t>
      </w:r>
    </w:p>
    <w:p w:rsidR="003A2DEF" w:rsidRDefault="003A2DEF" w:rsidP="001D0A99">
      <w:pPr>
        <w:spacing w:line="3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問い合わせ先：国土交通省</w:t>
      </w:r>
      <w:r>
        <w:rPr>
          <w:rFonts w:hint="eastAsia"/>
          <w:sz w:val="22"/>
        </w:rPr>
        <w:t>自動車局</w:t>
      </w:r>
      <w:r>
        <w:rPr>
          <w:sz w:val="22"/>
        </w:rPr>
        <w:t>保障制度参事官室</w:t>
      </w:r>
      <w:r>
        <w:rPr>
          <w:rFonts w:hint="eastAsia"/>
          <w:sz w:val="22"/>
        </w:rPr>
        <w:t xml:space="preserve">　</w:t>
      </w:r>
    </w:p>
    <w:p w:rsidR="003A2DEF" w:rsidRDefault="003A2DEF" w:rsidP="001D0A99">
      <w:pPr>
        <w:spacing w:line="380" w:lineRule="exact"/>
        <w:ind w:leftChars="300" w:left="629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sz w:val="22"/>
        </w:rPr>
        <w:t>：</w:t>
      </w:r>
      <w:r>
        <w:rPr>
          <w:rFonts w:hint="eastAsia"/>
          <w:sz w:val="22"/>
        </w:rPr>
        <w:t>03-5253-8111</w:t>
      </w:r>
      <w:r>
        <w:rPr>
          <w:rFonts w:hint="eastAsia"/>
          <w:sz w:val="22"/>
        </w:rPr>
        <w:t>（</w:t>
      </w:r>
      <w:r>
        <w:rPr>
          <w:sz w:val="22"/>
        </w:rPr>
        <w:t>内線：</w:t>
      </w:r>
      <w:r>
        <w:rPr>
          <w:rFonts w:hint="eastAsia"/>
          <w:sz w:val="22"/>
        </w:rPr>
        <w:t>41418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</w:p>
    <w:p w:rsidR="003A2DEF" w:rsidRDefault="003A2DEF" w:rsidP="001D0A99">
      <w:pPr>
        <w:spacing w:line="380" w:lineRule="exact"/>
        <w:ind w:leftChars="300" w:left="629"/>
        <w:jc w:val="left"/>
        <w:rPr>
          <w:sz w:val="22"/>
        </w:rPr>
      </w:pPr>
      <w:r>
        <w:rPr>
          <w:sz w:val="22"/>
        </w:rPr>
        <w:t>URL</w:t>
      </w:r>
      <w:r w:rsidR="001D0A99">
        <w:rPr>
          <w:rFonts w:hint="eastAsia"/>
          <w:sz w:val="22"/>
        </w:rPr>
        <w:t>：</w:t>
      </w:r>
      <w:r w:rsidRPr="00DB49E3">
        <w:t xml:space="preserve"> </w:t>
      </w:r>
      <w:hyperlink r:id="rId8" w:history="1">
        <w:r w:rsidR="001D0A99" w:rsidRPr="0080491E">
          <w:rPr>
            <w:rStyle w:val="ad"/>
            <w:sz w:val="22"/>
          </w:rPr>
          <w:t>http://www.mlit.go.jp/jidosha/anzen/04relief/accident/aftereffect.html</w:t>
        </w:r>
      </w:hyperlink>
    </w:p>
    <w:p w:rsidR="003A2DEF" w:rsidRPr="00C83F57" w:rsidRDefault="003A2DEF" w:rsidP="001D0A99">
      <w:pPr>
        <w:spacing w:line="380" w:lineRule="exact"/>
        <w:ind w:firstLineChars="100" w:firstLine="220"/>
        <w:rPr>
          <w:sz w:val="22"/>
        </w:rPr>
      </w:pPr>
    </w:p>
    <w:p w:rsidR="003A2DEF" w:rsidRPr="004A59A2" w:rsidRDefault="003A2DEF" w:rsidP="001D0A99">
      <w:pPr>
        <w:spacing w:line="380" w:lineRule="exact"/>
        <w:ind w:firstLineChars="100" w:firstLine="220"/>
        <w:rPr>
          <w:b/>
          <w:sz w:val="22"/>
        </w:rPr>
      </w:pPr>
      <w:r w:rsidRPr="004A59A2">
        <w:rPr>
          <w:rFonts w:hint="eastAsia"/>
          <w:b/>
          <w:sz w:val="22"/>
        </w:rPr>
        <w:t>＜</w:t>
      </w:r>
      <w:r w:rsidRPr="004A59A2">
        <w:rPr>
          <w:b/>
          <w:sz w:val="22"/>
        </w:rPr>
        <w:t>自動車</w:t>
      </w:r>
      <w:r w:rsidRPr="004A59A2">
        <w:rPr>
          <w:rFonts w:hint="eastAsia"/>
          <w:b/>
          <w:sz w:val="22"/>
        </w:rPr>
        <w:t>事故</w:t>
      </w:r>
      <w:r w:rsidRPr="004A59A2">
        <w:rPr>
          <w:b/>
          <w:sz w:val="22"/>
        </w:rPr>
        <w:t>対策機構（</w:t>
      </w:r>
      <w:r w:rsidRPr="004A59A2">
        <w:rPr>
          <w:b/>
          <w:sz w:val="22"/>
        </w:rPr>
        <w:t>NASVA</w:t>
      </w:r>
      <w:r w:rsidRPr="004A59A2">
        <w:rPr>
          <w:b/>
          <w:sz w:val="22"/>
        </w:rPr>
        <w:t>）</w:t>
      </w:r>
      <w:r w:rsidRPr="004A59A2">
        <w:rPr>
          <w:rFonts w:hint="eastAsia"/>
          <w:b/>
          <w:sz w:val="22"/>
        </w:rPr>
        <w:t>＞</w:t>
      </w:r>
    </w:p>
    <w:p w:rsidR="003A2DEF" w:rsidRPr="004A59A2" w:rsidRDefault="003A2DEF" w:rsidP="001D0A99">
      <w:pPr>
        <w:spacing w:line="380" w:lineRule="exact"/>
        <w:ind w:firstLineChars="100" w:firstLine="220"/>
        <w:rPr>
          <w:sz w:val="22"/>
        </w:rPr>
      </w:pPr>
      <w:r w:rsidRPr="004A59A2">
        <w:rPr>
          <w:rFonts w:hint="eastAsia"/>
          <w:sz w:val="22"/>
        </w:rPr>
        <w:t>●介護料の支給</w:t>
      </w:r>
    </w:p>
    <w:p w:rsidR="003A2DEF" w:rsidRPr="004A59A2" w:rsidRDefault="003A2DEF" w:rsidP="001D0A99">
      <w:pPr>
        <w:spacing w:line="380" w:lineRule="exact"/>
        <w:ind w:firstLineChars="100" w:firstLine="220"/>
        <w:rPr>
          <w:sz w:val="22"/>
        </w:rPr>
      </w:pPr>
      <w:r w:rsidRPr="004A59A2">
        <w:rPr>
          <w:rFonts w:hint="eastAsia"/>
          <w:sz w:val="22"/>
        </w:rPr>
        <w:t>●</w:t>
      </w:r>
      <w:r w:rsidRPr="004A59A2">
        <w:rPr>
          <w:sz w:val="22"/>
        </w:rPr>
        <w:t>短期入院</w:t>
      </w:r>
      <w:r w:rsidRPr="004A59A2">
        <w:rPr>
          <w:rFonts w:hint="eastAsia"/>
          <w:sz w:val="22"/>
        </w:rPr>
        <w:t>・</w:t>
      </w:r>
      <w:r w:rsidRPr="004A59A2">
        <w:rPr>
          <w:sz w:val="22"/>
        </w:rPr>
        <w:t>短期入所費用助成</w:t>
      </w:r>
      <w:r>
        <w:rPr>
          <w:rFonts w:hint="eastAsia"/>
          <w:sz w:val="22"/>
        </w:rPr>
        <w:t xml:space="preserve">　</w:t>
      </w:r>
      <w:r w:rsidRPr="002E2EA4">
        <w:rPr>
          <w:rFonts w:hint="eastAsia"/>
          <w:sz w:val="20"/>
        </w:rPr>
        <w:t>※</w:t>
      </w:r>
      <w:r w:rsidRPr="002E2EA4">
        <w:rPr>
          <w:sz w:val="20"/>
        </w:rPr>
        <w:t>対象</w:t>
      </w:r>
      <w:r w:rsidRPr="002E2EA4">
        <w:rPr>
          <w:rFonts w:hint="eastAsia"/>
          <w:sz w:val="20"/>
        </w:rPr>
        <w:t>：</w:t>
      </w:r>
      <w:r w:rsidRPr="002E2EA4">
        <w:rPr>
          <w:sz w:val="20"/>
        </w:rPr>
        <w:t>介護料受給者</w:t>
      </w:r>
    </w:p>
    <w:p w:rsidR="003A2DEF" w:rsidRPr="002E2EA4" w:rsidRDefault="003A2DEF" w:rsidP="001D0A99">
      <w:pPr>
        <w:spacing w:line="380" w:lineRule="exact"/>
        <w:ind w:firstLineChars="100" w:firstLine="220"/>
        <w:rPr>
          <w:sz w:val="22"/>
        </w:rPr>
      </w:pPr>
      <w:r w:rsidRPr="002E2EA4">
        <w:rPr>
          <w:rFonts w:hint="eastAsia"/>
          <w:sz w:val="22"/>
        </w:rPr>
        <w:t>●</w:t>
      </w:r>
      <w:r w:rsidRPr="002E2EA4">
        <w:rPr>
          <w:sz w:val="22"/>
        </w:rPr>
        <w:t>介護相談</w:t>
      </w:r>
      <w:r w:rsidRPr="002E2EA4">
        <w:rPr>
          <w:rFonts w:hint="eastAsia"/>
          <w:sz w:val="22"/>
        </w:rPr>
        <w:t>・</w:t>
      </w:r>
      <w:r w:rsidRPr="002E2EA4">
        <w:rPr>
          <w:sz w:val="22"/>
        </w:rPr>
        <w:t>訪問支援</w:t>
      </w:r>
      <w:r>
        <w:rPr>
          <w:rFonts w:hint="eastAsia"/>
          <w:sz w:val="22"/>
        </w:rPr>
        <w:t xml:space="preserve">　</w:t>
      </w:r>
      <w:r w:rsidRPr="002E2EA4">
        <w:rPr>
          <w:rFonts w:hint="eastAsia"/>
          <w:sz w:val="20"/>
        </w:rPr>
        <w:t>※</w:t>
      </w:r>
      <w:r w:rsidRPr="002E2EA4">
        <w:rPr>
          <w:sz w:val="20"/>
        </w:rPr>
        <w:t>対象：介護料</w:t>
      </w:r>
      <w:r w:rsidRPr="002E2EA4">
        <w:rPr>
          <w:rFonts w:hint="eastAsia"/>
          <w:sz w:val="20"/>
        </w:rPr>
        <w:t>受給者</w:t>
      </w:r>
    </w:p>
    <w:p w:rsidR="003A2DEF" w:rsidRDefault="003A2DEF" w:rsidP="001D0A99">
      <w:pPr>
        <w:spacing w:line="380" w:lineRule="exact"/>
        <w:ind w:firstLineChars="100" w:firstLine="220"/>
        <w:rPr>
          <w:sz w:val="22"/>
        </w:rPr>
      </w:pPr>
      <w:r w:rsidRPr="004A59A2">
        <w:rPr>
          <w:rFonts w:hint="eastAsia"/>
          <w:sz w:val="22"/>
        </w:rPr>
        <w:t>●</w:t>
      </w:r>
      <w:r>
        <w:rPr>
          <w:rFonts w:hint="eastAsia"/>
          <w:sz w:val="22"/>
        </w:rPr>
        <w:t>療護</w:t>
      </w:r>
      <w:r>
        <w:rPr>
          <w:sz w:val="22"/>
        </w:rPr>
        <w:t>施設</w:t>
      </w:r>
      <w:r>
        <w:rPr>
          <w:rFonts w:hint="eastAsia"/>
          <w:sz w:val="22"/>
        </w:rPr>
        <w:t>の設置</w:t>
      </w:r>
      <w:r>
        <w:rPr>
          <w:sz w:val="22"/>
        </w:rPr>
        <w:t>・</w:t>
      </w:r>
      <w:r>
        <w:rPr>
          <w:rFonts w:hint="eastAsia"/>
          <w:sz w:val="22"/>
        </w:rPr>
        <w:t>運営</w:t>
      </w:r>
    </w:p>
    <w:p w:rsidR="003A2DEF" w:rsidRPr="004A59A2" w:rsidRDefault="003A2DEF" w:rsidP="001D0A99">
      <w:pPr>
        <w:spacing w:line="380" w:lineRule="exact"/>
        <w:ind w:firstLineChars="100" w:firstLine="220"/>
        <w:rPr>
          <w:sz w:val="22"/>
        </w:rPr>
      </w:pPr>
      <w:r w:rsidRPr="004A59A2">
        <w:rPr>
          <w:rFonts w:hint="eastAsia"/>
          <w:sz w:val="22"/>
        </w:rPr>
        <w:t>●</w:t>
      </w:r>
      <w:r w:rsidRPr="004A59A2">
        <w:rPr>
          <w:sz w:val="22"/>
        </w:rPr>
        <w:t>交通</w:t>
      </w:r>
      <w:r w:rsidRPr="004A59A2">
        <w:rPr>
          <w:rFonts w:hint="eastAsia"/>
          <w:sz w:val="22"/>
        </w:rPr>
        <w:t>遺児等</w:t>
      </w:r>
      <w:r w:rsidRPr="004A59A2">
        <w:rPr>
          <w:sz w:val="22"/>
        </w:rPr>
        <w:t>貸付制度</w:t>
      </w:r>
    </w:p>
    <w:p w:rsidR="003A2DEF" w:rsidRPr="00376BDE" w:rsidRDefault="003A2DEF" w:rsidP="001D0A99">
      <w:pPr>
        <w:spacing w:line="380" w:lineRule="exact"/>
        <w:ind w:firstLineChars="100" w:firstLine="220"/>
        <w:rPr>
          <w:color w:val="000000" w:themeColor="text1"/>
          <w:sz w:val="22"/>
        </w:rPr>
      </w:pPr>
      <w:r w:rsidRPr="006B3270">
        <w:rPr>
          <w:rFonts w:hint="eastAsia"/>
          <w:color w:val="000000" w:themeColor="text1"/>
          <w:sz w:val="22"/>
        </w:rPr>
        <w:t>●</w:t>
      </w:r>
      <w:r w:rsidRPr="006B3270">
        <w:rPr>
          <w:color w:val="000000" w:themeColor="text1"/>
          <w:sz w:val="22"/>
        </w:rPr>
        <w:t>介護者なき後</w:t>
      </w:r>
      <w:r w:rsidRPr="006B3270">
        <w:rPr>
          <w:rFonts w:hint="eastAsia"/>
          <w:color w:val="000000" w:themeColor="text1"/>
          <w:sz w:val="22"/>
        </w:rPr>
        <w:t>に</w:t>
      </w:r>
      <w:r w:rsidRPr="006B3270">
        <w:rPr>
          <w:color w:val="000000" w:themeColor="text1"/>
          <w:sz w:val="22"/>
        </w:rPr>
        <w:t>備えるための</w:t>
      </w:r>
      <w:r w:rsidRPr="006B3270">
        <w:rPr>
          <w:rFonts w:hint="eastAsia"/>
          <w:color w:val="000000" w:themeColor="text1"/>
          <w:sz w:val="22"/>
        </w:rPr>
        <w:t>情報提供</w:t>
      </w:r>
      <w:r w:rsidRPr="00376BDE">
        <w:rPr>
          <w:rFonts w:hint="eastAsia"/>
          <w:color w:val="000000" w:themeColor="text1"/>
          <w:sz w:val="22"/>
        </w:rPr>
        <w:t xml:space="preserve">　</w:t>
      </w:r>
      <w:r w:rsidRPr="00376BDE">
        <w:rPr>
          <w:color w:val="000000" w:themeColor="text1"/>
          <w:sz w:val="22"/>
        </w:rPr>
        <w:t xml:space="preserve">　など</w:t>
      </w:r>
    </w:p>
    <w:p w:rsidR="001D0A99" w:rsidRDefault="003A2DEF" w:rsidP="001D0A99">
      <w:pPr>
        <w:spacing w:line="3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問い合わせ先：</w:t>
      </w:r>
      <w:r>
        <w:rPr>
          <w:rFonts w:hint="eastAsia"/>
          <w:sz w:val="22"/>
        </w:rPr>
        <w:t>自動車事故対策機構</w:t>
      </w:r>
      <w:r w:rsidR="001D0A99">
        <w:rPr>
          <w:rFonts w:hint="eastAsia"/>
          <w:sz w:val="22"/>
        </w:rPr>
        <w:t xml:space="preserve"> </w:t>
      </w:r>
      <w:r w:rsidR="00AE1316">
        <w:rPr>
          <w:rFonts w:hint="eastAsia"/>
          <w:sz w:val="22"/>
        </w:rPr>
        <w:t>沖縄</w:t>
      </w:r>
      <w:r>
        <w:rPr>
          <w:sz w:val="22"/>
        </w:rPr>
        <w:t>支所</w:t>
      </w:r>
      <w:r w:rsidR="005E13F4">
        <w:rPr>
          <w:rFonts w:hint="eastAsia"/>
          <w:sz w:val="22"/>
        </w:rPr>
        <w:t xml:space="preserve">　</w:t>
      </w:r>
      <w:r w:rsidR="005E13F4" w:rsidRPr="00AE1316">
        <w:rPr>
          <w:rFonts w:hint="eastAsia"/>
          <w:sz w:val="22"/>
          <w:szCs w:val="22"/>
        </w:rPr>
        <w:t>(</w:t>
      </w:r>
      <w:r w:rsidR="005E13F4" w:rsidRPr="00AE1316">
        <w:rPr>
          <w:rFonts w:hint="eastAsia"/>
          <w:sz w:val="22"/>
          <w:szCs w:val="22"/>
        </w:rPr>
        <w:t>介護料担当係</w:t>
      </w:r>
      <w:r w:rsidR="005E13F4" w:rsidRPr="00AE1316">
        <w:rPr>
          <w:rFonts w:hint="eastAsia"/>
          <w:sz w:val="22"/>
          <w:szCs w:val="22"/>
        </w:rPr>
        <w:t>)</w:t>
      </w:r>
    </w:p>
    <w:p w:rsidR="001D0A99" w:rsidRDefault="003A2DEF" w:rsidP="001D0A99">
      <w:pPr>
        <w:spacing w:line="380" w:lineRule="exact"/>
        <w:ind w:firstLineChars="300" w:firstLine="659"/>
        <w:rPr>
          <w:color w:val="FF0000"/>
          <w:sz w:val="22"/>
        </w:rPr>
      </w:pPr>
      <w:r>
        <w:rPr>
          <w:rFonts w:hint="eastAsia"/>
          <w:sz w:val="22"/>
        </w:rPr>
        <w:t>Tel</w:t>
      </w:r>
      <w:r w:rsidR="00AE1316">
        <w:rPr>
          <w:sz w:val="22"/>
        </w:rPr>
        <w:t xml:space="preserve"> </w:t>
      </w:r>
      <w:r w:rsidR="00AE1316">
        <w:rPr>
          <w:sz w:val="22"/>
        </w:rPr>
        <w:t>：</w:t>
      </w:r>
      <w:r w:rsidR="00AE1316">
        <w:rPr>
          <w:rFonts w:hint="eastAsia"/>
          <w:sz w:val="22"/>
        </w:rPr>
        <w:t xml:space="preserve"> 098-916-4860</w:t>
      </w:r>
      <w:r w:rsidR="00AE1316" w:rsidRPr="00AE1316">
        <w:rPr>
          <w:rFonts w:hint="eastAsia"/>
          <w:sz w:val="22"/>
          <w:szCs w:val="22"/>
        </w:rPr>
        <w:t xml:space="preserve">　</w:t>
      </w:r>
    </w:p>
    <w:p w:rsidR="003A2DEF" w:rsidRPr="001D0A99" w:rsidRDefault="003A2DEF" w:rsidP="001D0A99">
      <w:pPr>
        <w:spacing w:line="380" w:lineRule="exact"/>
        <w:ind w:firstLineChars="300" w:firstLine="659"/>
        <w:rPr>
          <w:color w:val="FF0000"/>
          <w:sz w:val="22"/>
        </w:rPr>
      </w:pPr>
      <w:r>
        <w:rPr>
          <w:sz w:val="22"/>
        </w:rPr>
        <w:t>URL</w:t>
      </w:r>
      <w:r w:rsidR="001D0A99">
        <w:rPr>
          <w:rFonts w:hint="eastAsia"/>
          <w:sz w:val="22"/>
        </w:rPr>
        <w:t>：</w:t>
      </w:r>
      <w:r w:rsidRPr="00B4313A">
        <w:t xml:space="preserve"> </w:t>
      </w:r>
      <w:hyperlink r:id="rId9" w:history="1">
        <w:r w:rsidR="001D0A99" w:rsidRPr="0080491E">
          <w:rPr>
            <w:rStyle w:val="ad"/>
            <w:sz w:val="22"/>
          </w:rPr>
          <w:t>http://www.nasva.go.jp/sasaeru/index.html</w:t>
        </w:r>
      </w:hyperlink>
    </w:p>
    <w:p w:rsidR="003A2DEF" w:rsidRPr="001D0A99" w:rsidRDefault="003A2DEF" w:rsidP="001D0A99">
      <w:pPr>
        <w:pStyle w:val="ae"/>
        <w:numPr>
          <w:ilvl w:val="0"/>
          <w:numId w:val="4"/>
        </w:numPr>
        <w:spacing w:beforeLines="50" w:before="161" w:line="380" w:lineRule="exact"/>
        <w:ind w:leftChars="471" w:left="1272" w:hangingChars="130" w:hanging="285"/>
        <w:rPr>
          <w:sz w:val="22"/>
        </w:rPr>
      </w:pPr>
      <w:r w:rsidRPr="001D0A99">
        <w:rPr>
          <w:sz w:val="22"/>
        </w:rPr>
        <w:t>介護者なき後に備えるための情報提供</w:t>
      </w:r>
      <w:r w:rsidRPr="001D0A99">
        <w:rPr>
          <w:rFonts w:hint="eastAsia"/>
          <w:sz w:val="22"/>
        </w:rPr>
        <w:t>については</w:t>
      </w:r>
      <w:r w:rsidRPr="001D0A99">
        <w:rPr>
          <w:sz w:val="22"/>
        </w:rPr>
        <w:t>、国土交通省及び自動車事故対策機構で対応しております。</w:t>
      </w:r>
    </w:p>
    <w:p w:rsidR="003A2DEF" w:rsidRPr="0066030C" w:rsidRDefault="003A2DEF" w:rsidP="001D0A99">
      <w:pPr>
        <w:spacing w:line="380" w:lineRule="exact"/>
        <w:ind w:firstLineChars="100" w:firstLine="220"/>
        <w:rPr>
          <w:sz w:val="22"/>
        </w:rPr>
      </w:pPr>
    </w:p>
    <w:p w:rsidR="003A2DEF" w:rsidRPr="004A59A2" w:rsidRDefault="003A2DEF" w:rsidP="001D0A99">
      <w:pPr>
        <w:spacing w:line="380" w:lineRule="exact"/>
        <w:ind w:firstLineChars="100" w:firstLine="210"/>
        <w:rPr>
          <w:b/>
        </w:rPr>
      </w:pPr>
      <w:r w:rsidRPr="004A59A2">
        <w:rPr>
          <w:rFonts w:hint="eastAsia"/>
          <w:b/>
        </w:rPr>
        <w:t>＜</w:t>
      </w:r>
      <w:r w:rsidRPr="004A59A2">
        <w:rPr>
          <w:rFonts w:hint="eastAsia"/>
          <w:b/>
        </w:rPr>
        <w:t>NASVA</w:t>
      </w:r>
      <w:r w:rsidRPr="004A59A2">
        <w:rPr>
          <w:b/>
        </w:rPr>
        <w:t>交通事故被害者</w:t>
      </w:r>
      <w:r w:rsidRPr="004A59A2">
        <w:rPr>
          <w:rFonts w:hint="eastAsia"/>
          <w:b/>
        </w:rPr>
        <w:t>ホット</w:t>
      </w:r>
      <w:r w:rsidRPr="004A59A2">
        <w:rPr>
          <w:b/>
        </w:rPr>
        <w:t>ライン＞</w:t>
      </w:r>
    </w:p>
    <w:p w:rsidR="003A2DEF" w:rsidRPr="00552BE9" w:rsidRDefault="003A2DEF" w:rsidP="001D0A99">
      <w:pPr>
        <w:spacing w:line="380" w:lineRule="exact"/>
        <w:ind w:leftChars="100" w:left="424" w:hangingChars="102" w:hanging="214"/>
      </w:pPr>
      <w:r w:rsidRPr="004A59A2">
        <w:rPr>
          <w:rFonts w:hint="eastAsia"/>
        </w:rPr>
        <w:t>●</w:t>
      </w:r>
      <w:r w:rsidRPr="00552BE9">
        <w:t>全国の</w:t>
      </w:r>
      <w:r w:rsidRPr="00552BE9">
        <w:rPr>
          <w:rFonts w:hint="eastAsia"/>
        </w:rPr>
        <w:t>交通事故被害者</w:t>
      </w:r>
      <w:r w:rsidRPr="00552BE9">
        <w:t>及びその家族等</w:t>
      </w:r>
      <w:r w:rsidRPr="00552BE9">
        <w:rPr>
          <w:rFonts w:hint="eastAsia"/>
        </w:rPr>
        <w:t>へ</w:t>
      </w:r>
      <w:r w:rsidRPr="00552BE9">
        <w:rPr>
          <w:rFonts w:hint="eastAsia"/>
        </w:rPr>
        <w:t>NASVA</w:t>
      </w:r>
      <w:r w:rsidRPr="00552BE9">
        <w:t>の</w:t>
      </w:r>
      <w:r w:rsidRPr="00552BE9">
        <w:rPr>
          <w:rFonts w:hint="eastAsia"/>
        </w:rPr>
        <w:t>支援</w:t>
      </w:r>
      <w:r w:rsidRPr="00552BE9">
        <w:t>制度や</w:t>
      </w:r>
      <w:r w:rsidRPr="00552BE9">
        <w:rPr>
          <w:rFonts w:hint="eastAsia"/>
        </w:rPr>
        <w:t>相談</w:t>
      </w:r>
      <w:r w:rsidRPr="00552BE9">
        <w:t>先</w:t>
      </w:r>
      <w:r w:rsidRPr="00552BE9">
        <w:rPr>
          <w:rFonts w:hint="eastAsia"/>
        </w:rPr>
        <w:t>に</w:t>
      </w:r>
      <w:r w:rsidRPr="00552BE9">
        <w:t>お困りの</w:t>
      </w:r>
      <w:r w:rsidRPr="00552BE9">
        <w:rPr>
          <w:rFonts w:hint="eastAsia"/>
        </w:rPr>
        <w:t>場合には</w:t>
      </w:r>
      <w:r w:rsidRPr="00552BE9">
        <w:t>各種</w:t>
      </w:r>
      <w:r w:rsidR="00084324" w:rsidRPr="00AE0FCC">
        <w:rPr>
          <w:rFonts w:hint="eastAsia"/>
        </w:rPr>
        <w:t>無料で</w:t>
      </w:r>
      <w:r w:rsidRPr="00AE0FCC">
        <w:t>相談</w:t>
      </w:r>
      <w:r w:rsidR="00084324" w:rsidRPr="00AE0FCC">
        <w:rPr>
          <w:rFonts w:hint="eastAsia"/>
        </w:rPr>
        <w:t>できる</w:t>
      </w:r>
      <w:r w:rsidRPr="00AE0FCC">
        <w:t>窓口</w:t>
      </w:r>
      <w:r w:rsidRPr="00552BE9">
        <w:t>を</w:t>
      </w:r>
      <w:r w:rsidR="00084324">
        <w:rPr>
          <w:rFonts w:hint="eastAsia"/>
        </w:rPr>
        <w:t>電話で</w:t>
      </w:r>
      <w:r w:rsidRPr="00552BE9">
        <w:rPr>
          <w:rFonts w:hint="eastAsia"/>
        </w:rPr>
        <w:t>紹介</w:t>
      </w:r>
      <w:r w:rsidRPr="00552BE9">
        <w:t>しています。</w:t>
      </w:r>
    </w:p>
    <w:p w:rsidR="003A2DEF" w:rsidRDefault="003A2DEF" w:rsidP="001D0A99">
      <w:pPr>
        <w:spacing w:line="380" w:lineRule="exact"/>
        <w:ind w:firstLineChars="100" w:firstLine="210"/>
        <w:rPr>
          <w:b/>
        </w:rPr>
      </w:pPr>
      <w:r w:rsidRPr="004A59A2">
        <w:rPr>
          <w:rFonts w:hint="eastAsia"/>
        </w:rPr>
        <w:t xml:space="preserve">　</w:t>
      </w:r>
      <w:r w:rsidRPr="004A59A2">
        <w:t>電話：</w:t>
      </w:r>
      <w:r w:rsidRPr="000B4B53">
        <w:rPr>
          <w:b/>
        </w:rPr>
        <w:t>０５７０－０００７３８</w:t>
      </w:r>
    </w:p>
    <w:p w:rsidR="003A2DEF" w:rsidRDefault="003A2DEF" w:rsidP="001D0A99">
      <w:pPr>
        <w:spacing w:line="380" w:lineRule="exact"/>
        <w:ind w:firstLineChars="100" w:firstLine="210"/>
      </w:pPr>
      <w:r>
        <w:rPr>
          <w:rFonts w:hint="eastAsia"/>
        </w:rPr>
        <w:t xml:space="preserve">　</w:t>
      </w:r>
      <w:r>
        <w:t>（</w:t>
      </w:r>
      <w:r>
        <w:rPr>
          <w:rFonts w:hint="eastAsia"/>
        </w:rPr>
        <w:t>土・日</w:t>
      </w:r>
      <w:r w:rsidR="00AE0FCC">
        <w:t>・祝日・年末年始を除く</w:t>
      </w:r>
      <w:r w:rsidR="00AE0FCC" w:rsidRPr="00344914">
        <w:rPr>
          <w:rFonts w:hint="eastAsia"/>
        </w:rPr>
        <w:t>１０</w:t>
      </w:r>
      <w:r w:rsidRPr="00344914">
        <w:t>：００</w:t>
      </w:r>
      <w:r w:rsidRPr="00344914">
        <w:rPr>
          <w:rFonts w:hint="eastAsia"/>
        </w:rPr>
        <w:t>～</w:t>
      </w:r>
      <w:r w:rsidRPr="00344914">
        <w:t>１２：００</w:t>
      </w:r>
      <w:r w:rsidRPr="00344914">
        <w:rPr>
          <w:rFonts w:hint="eastAsia"/>
        </w:rPr>
        <w:t>、</w:t>
      </w:r>
      <w:r w:rsidRPr="00344914">
        <w:t>１３</w:t>
      </w:r>
      <w:r w:rsidRPr="00344914">
        <w:rPr>
          <w:rFonts w:hint="eastAsia"/>
        </w:rPr>
        <w:t>：</w:t>
      </w:r>
      <w:r w:rsidRPr="00344914">
        <w:t>００</w:t>
      </w:r>
      <w:r w:rsidRPr="00344914">
        <w:rPr>
          <w:rFonts w:hint="eastAsia"/>
        </w:rPr>
        <w:t>～</w:t>
      </w:r>
      <w:r w:rsidRPr="00344914">
        <w:t>１</w:t>
      </w:r>
      <w:r w:rsidR="00AE0FCC" w:rsidRPr="00344914">
        <w:rPr>
          <w:rFonts w:hint="eastAsia"/>
        </w:rPr>
        <w:t>６</w:t>
      </w:r>
      <w:r w:rsidRPr="00344914">
        <w:t>：００</w:t>
      </w:r>
      <w:r>
        <w:t>）</w:t>
      </w:r>
    </w:p>
    <w:p w:rsidR="00341812" w:rsidRPr="001D0A99" w:rsidRDefault="00341812" w:rsidP="00430033">
      <w:pPr>
        <w:ind w:firstLineChars="1100" w:firstLine="2305"/>
      </w:pPr>
    </w:p>
    <w:sectPr w:rsidR="00341812" w:rsidRPr="001D0A99">
      <w:pgSz w:w="11906" w:h="16838"/>
      <w:pgMar w:top="1440" w:right="1080" w:bottom="1440" w:left="1080" w:header="851" w:footer="680" w:gutter="0"/>
      <w:cols w:space="720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B9" w:rsidRDefault="00D834B9">
      <w:r>
        <w:separator/>
      </w:r>
    </w:p>
  </w:endnote>
  <w:endnote w:type="continuationSeparator" w:id="0">
    <w:p w:rsidR="00D834B9" w:rsidRDefault="00D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ShinMGo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B9" w:rsidRDefault="00D834B9">
      <w:r>
        <w:separator/>
      </w:r>
    </w:p>
  </w:footnote>
  <w:footnote w:type="continuationSeparator" w:id="0">
    <w:p w:rsidR="00D834B9" w:rsidRDefault="00D8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8969394"/>
    <w:lvl w:ilvl="0" w:tplc="DE388CAE">
      <w:numFmt w:val="bullet"/>
      <w:lvlText w:val="●"/>
      <w:lvlJc w:val="left"/>
      <w:pPr>
        <w:ind w:left="26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31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35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9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44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8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52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6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608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7E6EDEC"/>
    <w:lvl w:ilvl="0" w:tplc="E968F664">
      <w:numFmt w:val="bullet"/>
      <w:lvlText w:val="■"/>
      <w:lvlJc w:val="left"/>
      <w:pPr>
        <w:ind w:left="266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31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35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9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44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8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52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6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6085" w:hanging="420"/>
      </w:pPr>
      <w:rPr>
        <w:rFonts w:ascii="Wingdings" w:hAnsi="Wingdings" w:hint="default"/>
      </w:rPr>
    </w:lvl>
  </w:abstractNum>
  <w:abstractNum w:abstractNumId="2" w15:restartNumberingAfterBreak="0">
    <w:nsid w:val="339348E0"/>
    <w:multiLevelType w:val="hybridMultilevel"/>
    <w:tmpl w:val="B476C150"/>
    <w:lvl w:ilvl="0" w:tplc="B35EB5C4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UDShinMGoPro-Regular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70E677BF"/>
    <w:multiLevelType w:val="hybridMultilevel"/>
    <w:tmpl w:val="ED18774A"/>
    <w:lvl w:ilvl="0" w:tplc="4A0C2A16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cs="UDShinMGoPro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12"/>
    <w:rsid w:val="00084324"/>
    <w:rsid w:val="000B0125"/>
    <w:rsid w:val="000B2526"/>
    <w:rsid w:val="001B4B53"/>
    <w:rsid w:val="001B76D1"/>
    <w:rsid w:val="001D0A99"/>
    <w:rsid w:val="00232FB1"/>
    <w:rsid w:val="00260265"/>
    <w:rsid w:val="002939FA"/>
    <w:rsid w:val="00300998"/>
    <w:rsid w:val="00341812"/>
    <w:rsid w:val="00344914"/>
    <w:rsid w:val="003611C4"/>
    <w:rsid w:val="003A2DEF"/>
    <w:rsid w:val="003D4308"/>
    <w:rsid w:val="003F36AC"/>
    <w:rsid w:val="00430033"/>
    <w:rsid w:val="00447BF2"/>
    <w:rsid w:val="005A5AC8"/>
    <w:rsid w:val="005E13F4"/>
    <w:rsid w:val="00620532"/>
    <w:rsid w:val="00703E5E"/>
    <w:rsid w:val="007448A9"/>
    <w:rsid w:val="007B7A5B"/>
    <w:rsid w:val="007D3704"/>
    <w:rsid w:val="007E7CF2"/>
    <w:rsid w:val="007F7E61"/>
    <w:rsid w:val="00861211"/>
    <w:rsid w:val="00966055"/>
    <w:rsid w:val="00967B8D"/>
    <w:rsid w:val="0099469F"/>
    <w:rsid w:val="00997CBB"/>
    <w:rsid w:val="009F50AC"/>
    <w:rsid w:val="00A248AD"/>
    <w:rsid w:val="00A528C5"/>
    <w:rsid w:val="00A54458"/>
    <w:rsid w:val="00AA226E"/>
    <w:rsid w:val="00AA7E8E"/>
    <w:rsid w:val="00AE0FCC"/>
    <w:rsid w:val="00AE1316"/>
    <w:rsid w:val="00B20B56"/>
    <w:rsid w:val="00B46EE0"/>
    <w:rsid w:val="00B80522"/>
    <w:rsid w:val="00BC0B30"/>
    <w:rsid w:val="00C331DB"/>
    <w:rsid w:val="00C5708D"/>
    <w:rsid w:val="00CD32A1"/>
    <w:rsid w:val="00D1116A"/>
    <w:rsid w:val="00D269C1"/>
    <w:rsid w:val="00D81160"/>
    <w:rsid w:val="00D834B9"/>
    <w:rsid w:val="00E8365D"/>
    <w:rsid w:val="00EB4562"/>
    <w:rsid w:val="00EE6335"/>
    <w:rsid w:val="00F1674C"/>
    <w:rsid w:val="00F21930"/>
    <w:rsid w:val="00F72DC4"/>
    <w:rsid w:val="00FA4544"/>
    <w:rsid w:val="00FB1AE3"/>
    <w:rsid w:val="00FC7A34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66CA7-FD53-44BD-A11E-F9DC1F6D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  <w:sz w:val="24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Hyperlink"/>
    <w:basedOn w:val="a0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39"/>
    <w:rsid w:val="003A2DE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1D0A99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AA7E8E"/>
  </w:style>
  <w:style w:type="paragraph" w:styleId="af4">
    <w:name w:val="Date"/>
    <w:basedOn w:val="a"/>
    <w:next w:val="a"/>
    <w:link w:val="af5"/>
    <w:uiPriority w:val="99"/>
    <w:semiHidden/>
    <w:unhideWhenUsed/>
    <w:rsid w:val="00861211"/>
  </w:style>
  <w:style w:type="character" w:customStyle="1" w:styleId="af5">
    <w:name w:val="日付 (文字)"/>
    <w:basedOn w:val="a0"/>
    <w:link w:val="af4"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it.go.jp/jidosha/anzen/04relief/accident/aftereffe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va.go.jp/sasae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sva.go.jp/sasaeru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Akihiro Onoda</dc:creator>
  <cp:lastModifiedBy>NAS</cp:lastModifiedBy>
  <cp:revision>3</cp:revision>
  <cp:lastPrinted>2022-09-27T04:32:00Z</cp:lastPrinted>
  <dcterms:created xsi:type="dcterms:W3CDTF">2022-10-07T01:48:00Z</dcterms:created>
  <dcterms:modified xsi:type="dcterms:W3CDTF">2022-10-07T02:10:00Z</dcterms:modified>
</cp:coreProperties>
</file>